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62C" w:rsidRDefault="00452A57">
      <w:pPr>
        <w:spacing w:before="9" w:after="2056"/>
        <w:ind w:left="705" w:right="739"/>
        <w:textAlignment w:val="baseline"/>
      </w:pPr>
      <w:r>
        <w:rPr>
          <w:noProof/>
          <w:lang w:val="en-GB" w:eastAsia="en-GB"/>
        </w:rPr>
        <w:drawing>
          <wp:inline distT="0" distB="0" distL="0" distR="0">
            <wp:extent cx="5120640" cy="159067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5120640" cy="1590675"/>
                    </a:xfrm>
                    <a:prstGeom prst="rect">
                      <a:avLst/>
                    </a:prstGeom>
                  </pic:spPr>
                </pic:pic>
              </a:graphicData>
            </a:graphic>
          </wp:inline>
        </w:drawing>
      </w:r>
    </w:p>
    <w:p w:rsidR="000C562C" w:rsidRDefault="000C562C">
      <w:pPr>
        <w:spacing w:before="9" w:after="2056"/>
        <w:sectPr w:rsidR="000C562C">
          <w:footerReference w:type="default" r:id="rId9"/>
          <w:pgSz w:w="11904" w:h="16843"/>
          <w:pgMar w:top="2180" w:right="1258" w:bottom="1300" w:left="1138" w:header="720" w:footer="720" w:gutter="0"/>
          <w:cols w:space="720"/>
        </w:sectPr>
      </w:pPr>
    </w:p>
    <w:p w:rsidR="000C562C" w:rsidRDefault="00452A57">
      <w:pPr>
        <w:spacing w:before="9" w:line="335" w:lineRule="exact"/>
        <w:textAlignment w:val="baseline"/>
        <w:rPr>
          <w:rFonts w:ascii="Century Gothic" w:eastAsia="Century Gothic" w:hAnsi="Century Gothic"/>
          <w:color w:val="000000"/>
          <w:spacing w:val="-4"/>
          <w:sz w:val="28"/>
        </w:rPr>
      </w:pPr>
      <w:r>
        <w:rPr>
          <w:noProof/>
          <w:lang w:val="en-GB" w:eastAsia="en-GB"/>
        </w:rPr>
        <mc:AlternateContent>
          <mc:Choice Requires="wps">
            <w:drawing>
              <wp:anchor distT="0" distB="0" distL="0" distR="0" simplePos="0" relativeHeight="251617792" behindDoc="1" locked="0" layoutInCell="1" allowOverlap="1">
                <wp:simplePos x="0" y="0"/>
                <wp:positionH relativeFrom="margin">
                  <wp:align>left</wp:align>
                </wp:positionH>
                <wp:positionV relativeFrom="page">
                  <wp:posOffset>9620250</wp:posOffset>
                </wp:positionV>
                <wp:extent cx="5410200" cy="492760"/>
                <wp:effectExtent l="0" t="0" r="0" b="2540"/>
                <wp:wrapSquare wrapText="bothSides"/>
                <wp:docPr id="8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492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9FA" w:rsidRPr="003C76D2" w:rsidRDefault="00AE09FA" w:rsidP="003C76D2">
                            <w:pPr>
                              <w:pStyle w:val="NoSpacing"/>
                              <w:rPr>
                                <w:rFonts w:ascii="Century Gothic" w:hAnsi="Century Gothic"/>
                                <w:color w:val="1F497D"/>
                              </w:rPr>
                            </w:pPr>
                            <w:r w:rsidRPr="003C76D2">
                              <w:rPr>
                                <w:rFonts w:ascii="Century Gothic" w:eastAsia="Century Gothic" w:hAnsi="Century Gothic"/>
                                <w:spacing w:val="-9"/>
                              </w:rPr>
                              <w:t xml:space="preserve">Approved by Council </w:t>
                            </w:r>
                            <w:r w:rsidRPr="003C76D2">
                              <w:rPr>
                                <w:rFonts w:ascii="Century Gothic" w:hAnsi="Century Gothic"/>
                              </w:rPr>
                              <w:t xml:space="preserve">on 27 April 2015 and updated in </w:t>
                            </w:r>
                            <w:r w:rsidRPr="003C76D2">
                              <w:rPr>
                                <w:rFonts w:ascii="Century Gothic" w:hAnsi="Century Gothic"/>
                                <w:color w:val="000000" w:themeColor="text1"/>
                              </w:rPr>
                              <w:t>May 2019, May 2020 and March 2022</w:t>
                            </w:r>
                            <w:r>
                              <w:rPr>
                                <w:rFonts w:ascii="Century Gothic" w:hAnsi="Century Gothic"/>
                                <w:color w:val="000000" w:themeColor="text1"/>
                              </w:rPr>
                              <w:t xml:space="preserve">.  </w:t>
                            </w:r>
                          </w:p>
                          <w:p w:rsidR="00AE09FA" w:rsidRDefault="00AE09FA">
                            <w:pPr>
                              <w:spacing w:before="14" w:line="261" w:lineRule="exact"/>
                              <w:textAlignment w:val="baseline"/>
                              <w:rPr>
                                <w:rFonts w:ascii="Century Gothic" w:eastAsia="Century Gothic" w:hAnsi="Century Gothic"/>
                                <w:color w:val="000000"/>
                                <w:spacing w:val="-9"/>
                                <w:sz w:val="23"/>
                              </w:rPr>
                            </w:pPr>
                          </w:p>
                          <w:p w:rsidR="00AE09FA" w:rsidRDefault="00AE09FA">
                            <w:pPr>
                              <w:spacing w:before="14" w:line="261" w:lineRule="exact"/>
                              <w:textAlignment w:val="baseline"/>
                              <w:rPr>
                                <w:rFonts w:ascii="Century Gothic" w:eastAsia="Century Gothic" w:hAnsi="Century Gothic"/>
                                <w:color w:val="000000"/>
                                <w:spacing w:val="-9"/>
                                <w:sz w:val="23"/>
                              </w:rPr>
                            </w:pPr>
                          </w:p>
                          <w:p w:rsidR="00AE09FA" w:rsidRDefault="00AE09FA">
                            <w:pPr>
                              <w:spacing w:before="14" w:line="261" w:lineRule="exact"/>
                              <w:textAlignment w:val="baseline"/>
                              <w:rPr>
                                <w:rFonts w:ascii="Century Gothic" w:eastAsia="Century Gothic" w:hAnsi="Century Gothic"/>
                                <w:color w:val="000000"/>
                                <w:spacing w:val="-9"/>
                                <w:sz w:val="2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0;margin-top:757.5pt;width:426pt;height:38.8pt;z-index:-251698688;visibility:visible;mso-wrap-style:squar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" filled="f" stroked="f">
                <v:textbox inset="0,0,0,0">
                  <w:txbxContent>
                    <w:p w:rsidR="00AE09FA" w:rsidRPr="003C76D2" w:rsidRDefault="00AE09FA" w:rsidP="003C76D2">
                      <w:pPr>
                        <w:pStyle w:val="NoSpacing"/>
                        <w:rPr>
                          <w:rFonts w:ascii="Century Gothic" w:hAnsi="Century Gothic"/>
                          <w:color w:val="1F497D"/>
                        </w:rPr>
                      </w:pPr>
                      <w:r w:rsidRPr="003C76D2">
                        <w:rPr>
                          <w:rFonts w:ascii="Century Gothic" w:eastAsia="Century Gothic" w:hAnsi="Century Gothic"/>
                          <w:spacing w:val="-9"/>
                        </w:rPr>
                        <w:t xml:space="preserve">Approved by Council </w:t>
                      </w:r>
                      <w:r w:rsidRPr="003C76D2">
                        <w:rPr>
                          <w:rFonts w:ascii="Century Gothic" w:hAnsi="Century Gothic"/>
                        </w:rPr>
                        <w:t xml:space="preserve">on 27 April 2015 and updated in </w:t>
                      </w:r>
                      <w:r w:rsidRPr="003C76D2">
                        <w:rPr>
                          <w:rFonts w:ascii="Century Gothic" w:hAnsi="Century Gothic"/>
                          <w:color w:val="000000" w:themeColor="text1"/>
                        </w:rPr>
                        <w:t>May 2019, May 2020 and March 2022</w:t>
                      </w:r>
                      <w:r>
                        <w:rPr>
                          <w:rFonts w:ascii="Century Gothic" w:hAnsi="Century Gothic"/>
                          <w:color w:val="000000" w:themeColor="text1"/>
                        </w:rPr>
                        <w:t xml:space="preserve">.  </w:t>
                      </w:r>
                    </w:p>
                    <w:p w:rsidR="00AE09FA" w:rsidRDefault="00AE09FA">
                      <w:pPr>
                        <w:spacing w:before="14" w:line="261" w:lineRule="exact"/>
                        <w:textAlignment w:val="baseline"/>
                        <w:rPr>
                          <w:rFonts w:ascii="Century Gothic" w:eastAsia="Century Gothic" w:hAnsi="Century Gothic"/>
                          <w:color w:val="000000"/>
                          <w:spacing w:val="-9"/>
                          <w:sz w:val="23"/>
                        </w:rPr>
                      </w:pPr>
                    </w:p>
                    <w:p w:rsidR="00AE09FA" w:rsidRDefault="00AE09FA">
                      <w:pPr>
                        <w:spacing w:before="14" w:line="261" w:lineRule="exact"/>
                        <w:textAlignment w:val="baseline"/>
                        <w:rPr>
                          <w:rFonts w:ascii="Century Gothic" w:eastAsia="Century Gothic" w:hAnsi="Century Gothic"/>
                          <w:color w:val="000000"/>
                          <w:spacing w:val="-9"/>
                          <w:sz w:val="23"/>
                        </w:rPr>
                      </w:pPr>
                    </w:p>
                    <w:p w:rsidR="00AE09FA" w:rsidRDefault="00AE09FA">
                      <w:pPr>
                        <w:spacing w:before="14" w:line="261" w:lineRule="exact"/>
                        <w:textAlignment w:val="baseline"/>
                        <w:rPr>
                          <w:rFonts w:ascii="Century Gothic" w:eastAsia="Century Gothic" w:hAnsi="Century Gothic"/>
                          <w:color w:val="000000"/>
                          <w:spacing w:val="-9"/>
                          <w:sz w:val="23"/>
                        </w:rPr>
                      </w:pPr>
                    </w:p>
                  </w:txbxContent>
                </v:textbox>
                <w10:wrap type="square" anchorx="margin" anchory="page"/>
              </v:shape>
            </w:pict>
          </mc:Fallback>
        </mc:AlternateContent>
      </w:r>
      <w:r>
        <w:rPr>
          <w:rFonts w:ascii="Century Gothic" w:eastAsia="Century Gothic" w:hAnsi="Century Gothic"/>
          <w:color w:val="000000"/>
          <w:spacing w:val="-4"/>
          <w:sz w:val="28"/>
        </w:rPr>
        <w:t>CONSTITUTION OF ANTRIM AND NEWTOWNABBEY BOROUGH COUNCIL</w:t>
      </w:r>
    </w:p>
    <w:p w:rsidR="000C562C" w:rsidRDefault="000C562C">
      <w:pPr>
        <w:sectPr w:rsidR="000C562C">
          <w:type w:val="continuous"/>
          <w:pgSz w:w="11904" w:h="16843"/>
          <w:pgMar w:top="2180" w:right="1258" w:bottom="1300" w:left="1286" w:header="720" w:footer="720" w:gutter="0"/>
          <w:cols w:space="720"/>
        </w:sectPr>
      </w:pPr>
    </w:p>
    <w:p w:rsidR="000C562C" w:rsidRDefault="00452A57">
      <w:pPr>
        <w:spacing w:before="33" w:line="340" w:lineRule="exact"/>
        <w:textAlignment w:val="baseline"/>
        <w:rPr>
          <w:rFonts w:ascii="Century Gothic" w:eastAsia="Century Gothic" w:hAnsi="Century Gothic"/>
          <w:color w:val="000000"/>
          <w:spacing w:val="-9"/>
          <w:sz w:val="29"/>
        </w:rPr>
      </w:pPr>
      <w:r>
        <w:rPr>
          <w:rFonts w:ascii="Century Gothic" w:eastAsia="Century Gothic" w:hAnsi="Century Gothic"/>
          <w:color w:val="000000"/>
          <w:spacing w:val="-9"/>
          <w:sz w:val="29"/>
        </w:rPr>
        <w:lastRenderedPageBreak/>
        <w:t>Contents</w:t>
      </w:r>
    </w:p>
    <w:p w:rsidR="000C562C" w:rsidRDefault="005A4B42">
      <w:pPr>
        <w:tabs>
          <w:tab w:val="right" w:leader="dot" w:pos="9648"/>
        </w:tabs>
        <w:spacing w:before="146" w:line="266" w:lineRule="exact"/>
        <w:textAlignment w:val="baseline"/>
        <w:rPr>
          <w:rFonts w:ascii="Century Gothic" w:eastAsia="Century Gothic" w:hAnsi="Century Gothic"/>
          <w:color w:val="000000"/>
        </w:rPr>
      </w:pPr>
      <w:r>
        <w:rPr>
          <w:rFonts w:ascii="Century Gothic" w:eastAsia="Century Gothic" w:hAnsi="Century Gothic"/>
          <w:color w:val="000000"/>
        </w:rPr>
        <w:t>Introduction</w:t>
      </w:r>
      <w:r>
        <w:rPr>
          <w:rFonts w:ascii="Century Gothic" w:eastAsia="Century Gothic" w:hAnsi="Century Gothic"/>
          <w:color w:val="000000"/>
        </w:rPr>
        <w:tab/>
        <w:t xml:space="preserve"> 4</w:t>
      </w:r>
    </w:p>
    <w:p w:rsidR="000C562C" w:rsidRDefault="00452A57">
      <w:pPr>
        <w:spacing w:before="555" w:line="266" w:lineRule="exact"/>
        <w:textAlignment w:val="baseline"/>
        <w:rPr>
          <w:rFonts w:ascii="Century Gothic" w:eastAsia="Century Gothic" w:hAnsi="Century Gothic"/>
          <w:color w:val="000000"/>
        </w:rPr>
      </w:pPr>
      <w:r>
        <w:rPr>
          <w:rFonts w:ascii="Century Gothic" w:eastAsia="Century Gothic" w:hAnsi="Century Gothic"/>
          <w:color w:val="000000"/>
        </w:rPr>
        <w:t>Part 1 – Summary, Explanation and Articles of the Constitution, Summary and Explanation</w:t>
      </w:r>
    </w:p>
    <w:p w:rsidR="000C562C" w:rsidRDefault="005A4B42">
      <w:pPr>
        <w:tabs>
          <w:tab w:val="right" w:leader="dot" w:pos="9648"/>
        </w:tabs>
        <w:spacing w:before="27" w:line="266" w:lineRule="exact"/>
        <w:ind w:left="1152"/>
        <w:textAlignment w:val="baseline"/>
        <w:rPr>
          <w:rFonts w:ascii="Century Gothic" w:eastAsia="Century Gothic" w:hAnsi="Century Gothic"/>
          <w:color w:val="000000"/>
        </w:rPr>
      </w:pPr>
      <w:r>
        <w:rPr>
          <w:rFonts w:ascii="Century Gothic" w:eastAsia="Century Gothic" w:hAnsi="Century Gothic"/>
          <w:color w:val="000000"/>
        </w:rPr>
        <w:tab/>
        <w:t>4</w:t>
      </w:r>
    </w:p>
    <w:p w:rsidR="000C562C" w:rsidRDefault="005A4B42">
      <w:pPr>
        <w:tabs>
          <w:tab w:val="right" w:leader="dot" w:pos="9648"/>
        </w:tabs>
        <w:spacing w:before="555" w:line="266" w:lineRule="exact"/>
        <w:textAlignment w:val="baseline"/>
        <w:rPr>
          <w:rFonts w:ascii="Century Gothic" w:eastAsia="Century Gothic" w:hAnsi="Century Gothic"/>
          <w:color w:val="000000"/>
        </w:rPr>
      </w:pPr>
      <w:r>
        <w:rPr>
          <w:rFonts w:ascii="Century Gothic" w:eastAsia="Century Gothic" w:hAnsi="Century Gothic"/>
          <w:color w:val="000000"/>
        </w:rPr>
        <w:t>Article 1- The Constitution</w:t>
      </w:r>
      <w:r>
        <w:rPr>
          <w:rFonts w:ascii="Century Gothic" w:eastAsia="Century Gothic" w:hAnsi="Century Gothic"/>
          <w:color w:val="000000"/>
        </w:rPr>
        <w:tab/>
        <w:t>4</w:t>
      </w:r>
    </w:p>
    <w:p w:rsidR="000C562C" w:rsidRDefault="00452A57">
      <w:pPr>
        <w:spacing w:before="142" w:line="266" w:lineRule="exact"/>
        <w:ind w:left="1152"/>
        <w:textAlignment w:val="baseline"/>
        <w:rPr>
          <w:rFonts w:ascii="Century Gothic" w:eastAsia="Century Gothic" w:hAnsi="Century Gothic"/>
          <w:color w:val="000000"/>
        </w:rPr>
      </w:pPr>
      <w:r>
        <w:rPr>
          <w:rFonts w:ascii="Century Gothic" w:eastAsia="Century Gothic" w:hAnsi="Century Gothic"/>
          <w:color w:val="000000"/>
        </w:rPr>
        <w:t>The powers of the Council and the purpose of the Constitution</w:t>
      </w:r>
    </w:p>
    <w:p w:rsidR="000C562C" w:rsidRDefault="00452A57">
      <w:pPr>
        <w:tabs>
          <w:tab w:val="right" w:leader="dot" w:pos="9648"/>
        </w:tabs>
        <w:spacing w:before="151" w:line="266" w:lineRule="exact"/>
        <w:textAlignment w:val="baseline"/>
        <w:rPr>
          <w:rFonts w:ascii="Century Gothic" w:eastAsia="Century Gothic" w:hAnsi="Century Gothic"/>
          <w:color w:val="000000"/>
        </w:rPr>
      </w:pPr>
      <w:r>
        <w:rPr>
          <w:rFonts w:ascii="Century Gothic" w:eastAsia="Century Gothic" w:hAnsi="Century Gothic"/>
          <w:color w:val="000000"/>
        </w:rPr>
        <w:t>Art</w:t>
      </w:r>
      <w:r w:rsidR="005A4B42">
        <w:rPr>
          <w:rFonts w:ascii="Century Gothic" w:eastAsia="Century Gothic" w:hAnsi="Century Gothic"/>
          <w:color w:val="000000"/>
        </w:rPr>
        <w:t>icle 2- Members of the Council</w:t>
      </w:r>
      <w:r w:rsidR="005A4B42">
        <w:rPr>
          <w:rFonts w:ascii="Century Gothic" w:eastAsia="Century Gothic" w:hAnsi="Century Gothic"/>
          <w:color w:val="000000"/>
        </w:rPr>
        <w:tab/>
        <w:t>5</w:t>
      </w:r>
    </w:p>
    <w:p w:rsidR="000C562C" w:rsidRDefault="00452A57">
      <w:pPr>
        <w:spacing w:before="139" w:line="269" w:lineRule="exact"/>
        <w:ind w:left="1152" w:right="72"/>
        <w:textAlignment w:val="baseline"/>
        <w:rPr>
          <w:rFonts w:ascii="Century Gothic" w:eastAsia="Century Gothic" w:hAnsi="Century Gothic"/>
          <w:color w:val="000000"/>
        </w:rPr>
      </w:pPr>
      <w:r>
        <w:rPr>
          <w:rFonts w:ascii="Century Gothic" w:eastAsia="Century Gothic" w:hAnsi="Century Gothic"/>
          <w:color w:val="000000"/>
        </w:rPr>
        <w:t>The composition of the Council, the roles and functions of all Councillors, conduct and the scheme of allowances payable</w:t>
      </w:r>
    </w:p>
    <w:p w:rsidR="000C562C" w:rsidRDefault="00452A57">
      <w:pPr>
        <w:tabs>
          <w:tab w:val="right" w:leader="dot" w:pos="9648"/>
        </w:tabs>
        <w:spacing w:before="128" w:line="266" w:lineRule="exact"/>
        <w:textAlignment w:val="baseline"/>
        <w:rPr>
          <w:rFonts w:ascii="Century Gothic" w:eastAsia="Century Gothic" w:hAnsi="Century Gothic"/>
          <w:color w:val="000000"/>
        </w:rPr>
      </w:pPr>
      <w:r>
        <w:rPr>
          <w:rFonts w:ascii="Century Gothic" w:eastAsia="Century Gothic" w:hAnsi="Century Gothic"/>
          <w:color w:val="000000"/>
        </w:rPr>
        <w:t>Artic</w:t>
      </w:r>
      <w:r w:rsidR="005A4B42">
        <w:rPr>
          <w:rFonts w:ascii="Century Gothic" w:eastAsia="Century Gothic" w:hAnsi="Century Gothic"/>
          <w:color w:val="000000"/>
        </w:rPr>
        <w:t>le 3- Citizens and the Council</w:t>
      </w:r>
      <w:r w:rsidR="005A4B42">
        <w:rPr>
          <w:rFonts w:ascii="Century Gothic" w:eastAsia="Century Gothic" w:hAnsi="Century Gothic"/>
          <w:color w:val="000000"/>
        </w:rPr>
        <w:tab/>
        <w:t>7</w:t>
      </w:r>
    </w:p>
    <w:p w:rsidR="000C562C" w:rsidRDefault="00452A57">
      <w:pPr>
        <w:spacing w:before="142" w:line="266" w:lineRule="exact"/>
        <w:ind w:left="1152"/>
        <w:textAlignment w:val="baseline"/>
        <w:rPr>
          <w:rFonts w:ascii="Century Gothic" w:eastAsia="Century Gothic" w:hAnsi="Century Gothic"/>
          <w:color w:val="000000"/>
        </w:rPr>
      </w:pPr>
      <w:r>
        <w:rPr>
          <w:rFonts w:ascii="Century Gothic" w:eastAsia="Century Gothic" w:hAnsi="Century Gothic"/>
          <w:color w:val="000000"/>
        </w:rPr>
        <w:t>The rights and responsibilities of citizens</w:t>
      </w:r>
    </w:p>
    <w:p w:rsidR="000C562C" w:rsidRDefault="00452A57">
      <w:pPr>
        <w:tabs>
          <w:tab w:val="right" w:leader="dot" w:pos="9648"/>
        </w:tabs>
        <w:spacing w:before="147" w:line="266" w:lineRule="exact"/>
        <w:textAlignment w:val="baseline"/>
        <w:rPr>
          <w:rFonts w:ascii="Century Gothic" w:eastAsia="Century Gothic" w:hAnsi="Century Gothic"/>
          <w:color w:val="000000"/>
        </w:rPr>
      </w:pPr>
      <w:r>
        <w:rPr>
          <w:rFonts w:ascii="Century Gothic" w:eastAsia="Century Gothic" w:hAnsi="Century Gothic"/>
          <w:color w:val="000000"/>
        </w:rPr>
        <w:t>Art</w:t>
      </w:r>
      <w:r w:rsidR="005A4B42">
        <w:rPr>
          <w:rFonts w:ascii="Century Gothic" w:eastAsia="Century Gothic" w:hAnsi="Century Gothic"/>
          <w:color w:val="000000"/>
        </w:rPr>
        <w:t>icle 4- The Council</w:t>
      </w:r>
      <w:r w:rsidR="005A4B42">
        <w:rPr>
          <w:rFonts w:ascii="Century Gothic" w:eastAsia="Century Gothic" w:hAnsi="Century Gothic"/>
          <w:color w:val="000000"/>
        </w:rPr>
        <w:tab/>
        <w:t>7</w:t>
      </w:r>
    </w:p>
    <w:p w:rsidR="000C562C" w:rsidRDefault="00452A57">
      <w:pPr>
        <w:spacing w:before="135" w:line="273" w:lineRule="exact"/>
        <w:ind w:left="1152" w:right="72"/>
        <w:textAlignment w:val="baseline"/>
        <w:rPr>
          <w:rFonts w:ascii="Century Gothic" w:eastAsia="Century Gothic" w:hAnsi="Century Gothic"/>
          <w:color w:val="000000"/>
        </w:rPr>
      </w:pPr>
      <w:r>
        <w:rPr>
          <w:rFonts w:ascii="Century Gothic" w:eastAsia="Century Gothic" w:hAnsi="Century Gothic"/>
          <w:color w:val="000000"/>
        </w:rPr>
        <w:t>The Council’s management structure, the function of chief officers, conduct and employment</w:t>
      </w:r>
    </w:p>
    <w:p w:rsidR="000C562C" w:rsidRDefault="00452A57">
      <w:pPr>
        <w:tabs>
          <w:tab w:val="right" w:leader="dot" w:pos="9648"/>
        </w:tabs>
        <w:spacing w:before="123" w:line="266" w:lineRule="exact"/>
        <w:textAlignment w:val="baseline"/>
        <w:rPr>
          <w:rFonts w:ascii="Century Gothic" w:eastAsia="Century Gothic" w:hAnsi="Century Gothic"/>
          <w:color w:val="000000"/>
        </w:rPr>
      </w:pPr>
      <w:r>
        <w:rPr>
          <w:rFonts w:ascii="Century Gothic" w:eastAsia="Century Gothic" w:hAnsi="Century Gothic"/>
          <w:color w:val="000000"/>
        </w:rPr>
        <w:t>A</w:t>
      </w:r>
      <w:r w:rsidR="005A4B42">
        <w:rPr>
          <w:rFonts w:ascii="Century Gothic" w:eastAsia="Century Gothic" w:hAnsi="Century Gothic"/>
          <w:color w:val="000000"/>
        </w:rPr>
        <w:t>rticle 5- Chairing the Council</w:t>
      </w:r>
      <w:r w:rsidR="005A4B42">
        <w:rPr>
          <w:rFonts w:ascii="Century Gothic" w:eastAsia="Century Gothic" w:hAnsi="Century Gothic"/>
          <w:color w:val="000000"/>
        </w:rPr>
        <w:tab/>
        <w:t>8</w:t>
      </w:r>
    </w:p>
    <w:p w:rsidR="000C562C" w:rsidRDefault="00452A57">
      <w:pPr>
        <w:spacing w:before="147" w:line="266" w:lineRule="exact"/>
        <w:ind w:left="1152"/>
        <w:textAlignment w:val="baseline"/>
        <w:rPr>
          <w:rFonts w:ascii="Century Gothic" w:eastAsia="Century Gothic" w:hAnsi="Century Gothic"/>
          <w:color w:val="000000"/>
        </w:rPr>
      </w:pPr>
      <w:r>
        <w:rPr>
          <w:rFonts w:ascii="Century Gothic" w:eastAsia="Century Gothic" w:hAnsi="Century Gothic"/>
          <w:color w:val="000000"/>
        </w:rPr>
        <w:t>The role of the Mayor</w:t>
      </w:r>
    </w:p>
    <w:p w:rsidR="000C562C" w:rsidRDefault="00452A57">
      <w:pPr>
        <w:tabs>
          <w:tab w:val="right" w:leader="dot" w:pos="9648"/>
        </w:tabs>
        <w:spacing w:line="410" w:lineRule="exact"/>
        <w:ind w:left="1152" w:right="72" w:hanging="1152"/>
        <w:textAlignment w:val="baseline"/>
        <w:rPr>
          <w:rFonts w:ascii="Century Gothic" w:eastAsia="Century Gothic" w:hAnsi="Century Gothic"/>
          <w:color w:val="000000"/>
        </w:rPr>
      </w:pPr>
      <w:r>
        <w:rPr>
          <w:rFonts w:ascii="Century Gothic" w:eastAsia="Century Gothic" w:hAnsi="Century Gothic"/>
          <w:color w:val="000000"/>
        </w:rPr>
        <w:t>Article</w:t>
      </w:r>
      <w:r w:rsidR="00274505">
        <w:rPr>
          <w:rFonts w:ascii="Century Gothic" w:eastAsia="Century Gothic" w:hAnsi="Century Gothic"/>
          <w:color w:val="000000"/>
        </w:rPr>
        <w:t xml:space="preserve"> 6- Decision-making structures</w:t>
      </w:r>
      <w:r w:rsidR="00274505">
        <w:rPr>
          <w:rFonts w:ascii="Century Gothic" w:eastAsia="Century Gothic" w:hAnsi="Century Gothic"/>
          <w:color w:val="000000"/>
        </w:rPr>
        <w:tab/>
        <w:t>8</w:t>
      </w:r>
      <w:r>
        <w:rPr>
          <w:rFonts w:ascii="Century Gothic" w:eastAsia="Century Gothic" w:hAnsi="Century Gothic"/>
          <w:color w:val="000000"/>
        </w:rPr>
        <w:t xml:space="preserve"> </w:t>
      </w:r>
      <w:r>
        <w:rPr>
          <w:rFonts w:ascii="Century Gothic" w:eastAsia="Century Gothic" w:hAnsi="Century Gothic"/>
          <w:color w:val="000000"/>
        </w:rPr>
        <w:br/>
        <w:t>Details of the decision-making structure adopted by the Council</w:t>
      </w:r>
    </w:p>
    <w:p w:rsidR="000C562C" w:rsidRDefault="00274505">
      <w:pPr>
        <w:tabs>
          <w:tab w:val="right" w:leader="dot" w:pos="9648"/>
        </w:tabs>
        <w:spacing w:line="410" w:lineRule="exact"/>
        <w:ind w:left="1152" w:hanging="1152"/>
        <w:textAlignment w:val="baseline"/>
        <w:rPr>
          <w:rFonts w:ascii="Century Gothic" w:eastAsia="Century Gothic" w:hAnsi="Century Gothic"/>
          <w:color w:val="000000"/>
        </w:rPr>
      </w:pPr>
      <w:r>
        <w:rPr>
          <w:rFonts w:ascii="Century Gothic" w:eastAsia="Century Gothic" w:hAnsi="Century Gothic"/>
          <w:color w:val="000000"/>
        </w:rPr>
        <w:t>Article 7- Committees</w:t>
      </w:r>
      <w:r>
        <w:rPr>
          <w:rFonts w:ascii="Century Gothic" w:eastAsia="Century Gothic" w:hAnsi="Century Gothic"/>
          <w:color w:val="000000"/>
        </w:rPr>
        <w:tab/>
        <w:t>8</w:t>
      </w:r>
      <w:r w:rsidR="00452A57">
        <w:rPr>
          <w:rFonts w:ascii="Century Gothic" w:eastAsia="Century Gothic" w:hAnsi="Century Gothic"/>
          <w:color w:val="000000"/>
        </w:rPr>
        <w:t xml:space="preserve"> </w:t>
      </w:r>
      <w:r w:rsidR="00452A57">
        <w:rPr>
          <w:rFonts w:ascii="Century Gothic" w:eastAsia="Century Gothic" w:hAnsi="Century Gothic"/>
          <w:color w:val="000000"/>
        </w:rPr>
        <w:br/>
        <w:t>Outline of Committee Structures</w:t>
      </w:r>
    </w:p>
    <w:p w:rsidR="000C562C" w:rsidRDefault="00274505">
      <w:pPr>
        <w:tabs>
          <w:tab w:val="right" w:leader="dot" w:pos="9648"/>
        </w:tabs>
        <w:spacing w:before="5" w:line="408" w:lineRule="exact"/>
        <w:ind w:left="1152" w:hanging="1152"/>
        <w:textAlignment w:val="baseline"/>
        <w:rPr>
          <w:rFonts w:ascii="Century Gothic" w:eastAsia="Century Gothic" w:hAnsi="Century Gothic"/>
          <w:color w:val="000000"/>
        </w:rPr>
      </w:pPr>
      <w:r>
        <w:rPr>
          <w:rFonts w:ascii="Century Gothic" w:eastAsia="Century Gothic" w:hAnsi="Century Gothic"/>
          <w:color w:val="000000"/>
        </w:rPr>
        <w:t>Article 8- Joint Arrangements</w:t>
      </w:r>
      <w:r>
        <w:rPr>
          <w:rFonts w:ascii="Century Gothic" w:eastAsia="Century Gothic" w:hAnsi="Century Gothic"/>
          <w:color w:val="000000"/>
        </w:rPr>
        <w:tab/>
        <w:t>9</w:t>
      </w:r>
      <w:r w:rsidR="00452A57">
        <w:rPr>
          <w:rFonts w:ascii="Century Gothic" w:eastAsia="Century Gothic" w:hAnsi="Century Gothic"/>
          <w:color w:val="000000"/>
        </w:rPr>
        <w:t xml:space="preserve"> </w:t>
      </w:r>
      <w:r w:rsidR="00452A57">
        <w:rPr>
          <w:rFonts w:ascii="Century Gothic" w:eastAsia="Century Gothic" w:hAnsi="Century Gothic"/>
          <w:color w:val="000000"/>
        </w:rPr>
        <w:br/>
        <w:t>The operation of joint committees</w:t>
      </w:r>
    </w:p>
    <w:p w:rsidR="000C562C" w:rsidRDefault="00274505">
      <w:pPr>
        <w:tabs>
          <w:tab w:val="right" w:leader="dot" w:pos="9648"/>
        </w:tabs>
        <w:spacing w:before="147" w:line="266" w:lineRule="exact"/>
        <w:textAlignment w:val="baseline"/>
        <w:rPr>
          <w:rFonts w:ascii="Century Gothic" w:eastAsia="Century Gothic" w:hAnsi="Century Gothic"/>
          <w:color w:val="000000"/>
        </w:rPr>
      </w:pPr>
      <w:r>
        <w:rPr>
          <w:rFonts w:ascii="Century Gothic" w:eastAsia="Century Gothic" w:hAnsi="Century Gothic"/>
          <w:color w:val="000000"/>
        </w:rPr>
        <w:t>Article 9- Officers</w:t>
      </w:r>
      <w:r>
        <w:rPr>
          <w:rFonts w:ascii="Century Gothic" w:eastAsia="Century Gothic" w:hAnsi="Century Gothic"/>
          <w:color w:val="000000"/>
        </w:rPr>
        <w:tab/>
        <w:t>9</w:t>
      </w:r>
    </w:p>
    <w:p w:rsidR="000C562C" w:rsidRDefault="00452A57">
      <w:pPr>
        <w:spacing w:before="144" w:line="269" w:lineRule="exact"/>
        <w:ind w:left="1152" w:right="72"/>
        <w:textAlignment w:val="baseline"/>
        <w:rPr>
          <w:rFonts w:ascii="Century Gothic" w:eastAsia="Century Gothic" w:hAnsi="Century Gothic"/>
          <w:color w:val="000000"/>
        </w:rPr>
      </w:pPr>
      <w:r>
        <w:rPr>
          <w:rFonts w:ascii="Century Gothic" w:eastAsia="Century Gothic" w:hAnsi="Century Gothic"/>
          <w:color w:val="000000"/>
        </w:rPr>
        <w:t>The Council’s management structure, the function of chief officers, conduct and employment</w:t>
      </w:r>
    </w:p>
    <w:p w:rsidR="000C562C" w:rsidRDefault="00452A57">
      <w:pPr>
        <w:tabs>
          <w:tab w:val="right" w:leader="dot" w:pos="9648"/>
        </w:tabs>
        <w:spacing w:before="122" w:line="266" w:lineRule="exact"/>
        <w:textAlignment w:val="baseline"/>
        <w:rPr>
          <w:rFonts w:ascii="Century Gothic" w:eastAsia="Century Gothic" w:hAnsi="Century Gothic"/>
          <w:color w:val="000000"/>
        </w:rPr>
      </w:pPr>
      <w:r>
        <w:rPr>
          <w:rFonts w:ascii="Century Gothic" w:eastAsia="Century Gothic" w:hAnsi="Century Gothic"/>
          <w:color w:val="000000"/>
        </w:rPr>
        <w:t xml:space="preserve">Article 10- </w:t>
      </w:r>
      <w:r w:rsidR="00274505">
        <w:rPr>
          <w:rFonts w:ascii="Century Gothic" w:eastAsia="Century Gothic" w:hAnsi="Century Gothic"/>
          <w:color w:val="000000"/>
        </w:rPr>
        <w:t>Procedures for decision-making</w:t>
      </w:r>
      <w:r w:rsidR="00274505">
        <w:rPr>
          <w:rFonts w:ascii="Century Gothic" w:eastAsia="Century Gothic" w:hAnsi="Century Gothic"/>
          <w:color w:val="000000"/>
        </w:rPr>
        <w:tab/>
        <w:t>10</w:t>
      </w:r>
    </w:p>
    <w:p w:rsidR="000C562C" w:rsidRDefault="00452A57">
      <w:pPr>
        <w:spacing w:before="144" w:line="269" w:lineRule="exact"/>
        <w:ind w:left="1152" w:right="216"/>
        <w:textAlignment w:val="baseline"/>
        <w:rPr>
          <w:rFonts w:ascii="Century Gothic" w:eastAsia="Century Gothic" w:hAnsi="Century Gothic"/>
          <w:color w:val="000000"/>
        </w:rPr>
      </w:pPr>
      <w:r>
        <w:rPr>
          <w:rFonts w:ascii="Century Gothic" w:eastAsia="Century Gothic" w:hAnsi="Century Gothic"/>
          <w:color w:val="000000"/>
        </w:rPr>
        <w:t>Responsibilty for decision-making, principles of decision-making, the role of the Council and committees</w:t>
      </w:r>
    </w:p>
    <w:p w:rsidR="000C562C" w:rsidRDefault="00452A57">
      <w:pPr>
        <w:tabs>
          <w:tab w:val="right" w:leader="dot" w:pos="9648"/>
        </w:tabs>
        <w:spacing w:before="123" w:line="266" w:lineRule="exact"/>
        <w:textAlignment w:val="baseline"/>
        <w:rPr>
          <w:rFonts w:ascii="Century Gothic" w:eastAsia="Century Gothic" w:hAnsi="Century Gothic"/>
          <w:color w:val="000000"/>
        </w:rPr>
      </w:pPr>
      <w:r>
        <w:rPr>
          <w:rFonts w:ascii="Century Gothic" w:eastAsia="Century Gothic" w:hAnsi="Century Gothic"/>
          <w:color w:val="000000"/>
        </w:rPr>
        <w:t>Article 11- Financ</w:t>
      </w:r>
      <w:r w:rsidR="00274505">
        <w:rPr>
          <w:rFonts w:ascii="Century Gothic" w:eastAsia="Century Gothic" w:hAnsi="Century Gothic"/>
          <w:color w:val="000000"/>
        </w:rPr>
        <w:t>e, Contracts and Legal Matters</w:t>
      </w:r>
      <w:r w:rsidR="00274505">
        <w:rPr>
          <w:rFonts w:ascii="Century Gothic" w:eastAsia="Century Gothic" w:hAnsi="Century Gothic"/>
          <w:color w:val="000000"/>
        </w:rPr>
        <w:tab/>
        <w:t>10</w:t>
      </w:r>
    </w:p>
    <w:p w:rsidR="000C562C" w:rsidRDefault="00452A57">
      <w:pPr>
        <w:spacing w:before="145" w:line="268" w:lineRule="exact"/>
        <w:ind w:left="1152" w:right="216"/>
        <w:textAlignment w:val="baseline"/>
        <w:rPr>
          <w:rFonts w:ascii="Century Gothic" w:eastAsia="Century Gothic" w:hAnsi="Century Gothic"/>
          <w:color w:val="000000"/>
        </w:rPr>
      </w:pPr>
      <w:r>
        <w:rPr>
          <w:rFonts w:ascii="Century Gothic" w:eastAsia="Century Gothic" w:hAnsi="Century Gothic"/>
          <w:color w:val="000000"/>
        </w:rPr>
        <w:t>The Council's arrangements for the conduct of its financial matters, the making of contracts and the handling of legal matters</w:t>
      </w:r>
    </w:p>
    <w:p w:rsidR="000C562C" w:rsidRDefault="00452A57">
      <w:pPr>
        <w:tabs>
          <w:tab w:val="right" w:leader="dot" w:pos="9648"/>
        </w:tabs>
        <w:spacing w:before="123" w:line="266" w:lineRule="exact"/>
        <w:textAlignment w:val="baseline"/>
        <w:rPr>
          <w:rFonts w:ascii="Century Gothic" w:eastAsia="Century Gothic" w:hAnsi="Century Gothic"/>
          <w:color w:val="000000"/>
        </w:rPr>
      </w:pPr>
      <w:r>
        <w:rPr>
          <w:rFonts w:ascii="Century Gothic" w:eastAsia="Century Gothic" w:hAnsi="Century Gothic"/>
          <w:color w:val="000000"/>
        </w:rPr>
        <w:t xml:space="preserve">Article 12- Review and </w:t>
      </w:r>
      <w:r w:rsidR="00274505">
        <w:rPr>
          <w:rFonts w:ascii="Century Gothic" w:eastAsia="Century Gothic" w:hAnsi="Century Gothic"/>
          <w:color w:val="000000"/>
        </w:rPr>
        <w:t>Revision of the Constitution</w:t>
      </w:r>
      <w:r w:rsidR="00274505">
        <w:rPr>
          <w:rFonts w:ascii="Century Gothic" w:eastAsia="Century Gothic" w:hAnsi="Century Gothic"/>
          <w:color w:val="000000"/>
        </w:rPr>
        <w:tab/>
        <w:t xml:space="preserve"> 11</w:t>
      </w:r>
    </w:p>
    <w:p w:rsidR="000C562C" w:rsidRDefault="00452A57">
      <w:pPr>
        <w:spacing w:before="147" w:line="266" w:lineRule="exact"/>
        <w:ind w:left="1152"/>
        <w:textAlignment w:val="baseline"/>
        <w:rPr>
          <w:rFonts w:ascii="Century Gothic" w:eastAsia="Century Gothic" w:hAnsi="Century Gothic"/>
          <w:color w:val="000000"/>
        </w:rPr>
      </w:pPr>
      <w:r>
        <w:rPr>
          <w:rFonts w:ascii="Century Gothic" w:eastAsia="Century Gothic" w:hAnsi="Century Gothic"/>
          <w:color w:val="000000"/>
        </w:rPr>
        <w:t>The arrangements for the review and revision of the Constitution</w:t>
      </w:r>
    </w:p>
    <w:p w:rsidR="000C562C" w:rsidRDefault="000C562C">
      <w:pPr>
        <w:sectPr w:rsidR="000C562C">
          <w:pgSz w:w="11904" w:h="16843"/>
          <w:pgMar w:top="1160" w:right="1046" w:bottom="864" w:left="1138" w:header="720" w:footer="720" w:gutter="0"/>
          <w:cols w:space="720"/>
        </w:sectPr>
      </w:pPr>
    </w:p>
    <w:p w:rsidR="000C562C" w:rsidRDefault="00452A57">
      <w:pPr>
        <w:tabs>
          <w:tab w:val="right" w:leader="dot" w:pos="9648"/>
        </w:tabs>
        <w:spacing w:before="10" w:line="266" w:lineRule="exact"/>
        <w:textAlignment w:val="baseline"/>
        <w:rPr>
          <w:rFonts w:ascii="Century Gothic" w:eastAsia="Century Gothic" w:hAnsi="Century Gothic"/>
          <w:color w:val="000000"/>
        </w:rPr>
      </w:pPr>
      <w:r>
        <w:rPr>
          <w:rFonts w:ascii="Century Gothic" w:eastAsia="Century Gothic" w:hAnsi="Century Gothic"/>
          <w:color w:val="000000"/>
        </w:rPr>
        <w:lastRenderedPageBreak/>
        <w:t>Article 13- S</w:t>
      </w:r>
      <w:r w:rsidR="00274505">
        <w:rPr>
          <w:rFonts w:ascii="Century Gothic" w:eastAsia="Century Gothic" w:hAnsi="Century Gothic"/>
          <w:color w:val="000000"/>
        </w:rPr>
        <w:t>uspension of the Constitution</w:t>
      </w:r>
      <w:r w:rsidR="00274505">
        <w:rPr>
          <w:rFonts w:ascii="Century Gothic" w:eastAsia="Century Gothic" w:hAnsi="Century Gothic"/>
          <w:color w:val="000000"/>
        </w:rPr>
        <w:tab/>
        <w:t>11</w:t>
      </w:r>
    </w:p>
    <w:p w:rsidR="000C562C" w:rsidRDefault="00452A57">
      <w:pPr>
        <w:spacing w:before="139" w:line="269" w:lineRule="exact"/>
        <w:ind w:left="1152" w:right="648"/>
        <w:textAlignment w:val="baseline"/>
        <w:rPr>
          <w:rFonts w:ascii="Century Gothic" w:eastAsia="Century Gothic" w:hAnsi="Century Gothic"/>
          <w:color w:val="000000"/>
        </w:rPr>
      </w:pPr>
      <w:r>
        <w:rPr>
          <w:rFonts w:ascii="Century Gothic" w:eastAsia="Century Gothic" w:hAnsi="Century Gothic"/>
          <w:color w:val="000000"/>
        </w:rPr>
        <w:t>Matters relating to the suspension of the Constitution, its interpretation and publication</w:t>
      </w:r>
    </w:p>
    <w:p w:rsidR="000C562C" w:rsidRDefault="00452A57">
      <w:pPr>
        <w:tabs>
          <w:tab w:val="right" w:leader="dot" w:pos="9648"/>
        </w:tabs>
        <w:spacing w:before="540" w:line="266" w:lineRule="exact"/>
        <w:textAlignment w:val="baseline"/>
        <w:rPr>
          <w:rFonts w:ascii="Century Gothic" w:eastAsia="Century Gothic" w:hAnsi="Century Gothic"/>
          <w:b/>
          <w:color w:val="000000"/>
        </w:rPr>
      </w:pPr>
      <w:r>
        <w:rPr>
          <w:rFonts w:ascii="Century Gothic" w:eastAsia="Century Gothic" w:hAnsi="Century Gothic"/>
          <w:b/>
          <w:color w:val="000000"/>
        </w:rPr>
        <w:t>Part 2 – Responsibility for Functions</w:t>
      </w:r>
      <w:r>
        <w:rPr>
          <w:rFonts w:ascii="Century Gothic" w:eastAsia="Century Gothic" w:hAnsi="Century Gothic"/>
          <w:b/>
          <w:color w:val="000000"/>
        </w:rPr>
        <w:tab/>
      </w:r>
      <w:r w:rsidR="00274505">
        <w:rPr>
          <w:rFonts w:ascii="Century Gothic" w:eastAsia="Century Gothic" w:hAnsi="Century Gothic"/>
          <w:color w:val="000000"/>
        </w:rPr>
        <w:t>12</w:t>
      </w:r>
    </w:p>
    <w:p w:rsidR="000C562C" w:rsidRDefault="00452A57">
      <w:pPr>
        <w:spacing w:before="411" w:line="266" w:lineRule="exact"/>
        <w:textAlignment w:val="baseline"/>
        <w:rPr>
          <w:rFonts w:ascii="Century Gothic" w:eastAsia="Century Gothic" w:hAnsi="Century Gothic"/>
          <w:color w:val="000000"/>
        </w:rPr>
      </w:pPr>
      <w:r>
        <w:rPr>
          <w:rFonts w:ascii="Century Gothic" w:eastAsia="Century Gothic" w:hAnsi="Century Gothic"/>
          <w:color w:val="000000"/>
        </w:rPr>
        <w:t>Principles of Delegation, Responsibilities for Council Functions</w:t>
      </w:r>
    </w:p>
    <w:p w:rsidR="000C562C" w:rsidRDefault="00452A57">
      <w:pPr>
        <w:numPr>
          <w:ilvl w:val="0"/>
          <w:numId w:val="1"/>
        </w:numPr>
        <w:tabs>
          <w:tab w:val="clear" w:pos="360"/>
          <w:tab w:val="left" w:pos="792"/>
          <w:tab w:val="right" w:leader="dot" w:pos="9648"/>
        </w:tabs>
        <w:spacing w:before="120"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w:t>
      </w:r>
      <w:r w:rsidR="00274505">
        <w:rPr>
          <w:rFonts w:ascii="Century Gothic" w:eastAsia="Century Gothic" w:hAnsi="Century Gothic"/>
          <w:color w:val="000000"/>
        </w:rPr>
        <w:t xml:space="preserve">ouncils Scheme of Delegation </w:t>
      </w:r>
      <w:r w:rsidR="00274505">
        <w:rPr>
          <w:rFonts w:ascii="Century Gothic" w:eastAsia="Century Gothic" w:hAnsi="Century Gothic"/>
          <w:color w:val="000000"/>
        </w:rPr>
        <w:tab/>
        <w:t>12</w:t>
      </w:r>
    </w:p>
    <w:p w:rsidR="000C562C" w:rsidRDefault="00452A57">
      <w:pPr>
        <w:numPr>
          <w:ilvl w:val="0"/>
          <w:numId w:val="1"/>
        </w:numPr>
        <w:tabs>
          <w:tab w:val="clear" w:pos="360"/>
          <w:tab w:val="left" w:pos="792"/>
          <w:tab w:val="right" w:leader="dot" w:pos="9648"/>
        </w:tabs>
        <w:spacing w:before="135"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Schem</w:t>
      </w:r>
      <w:r w:rsidR="00274505">
        <w:rPr>
          <w:rFonts w:ascii="Century Gothic" w:eastAsia="Century Gothic" w:hAnsi="Century Gothic"/>
          <w:color w:val="000000"/>
        </w:rPr>
        <w:t xml:space="preserve">e of Delegation for Planning </w:t>
      </w:r>
      <w:r w:rsidR="00274505">
        <w:rPr>
          <w:rFonts w:ascii="Century Gothic" w:eastAsia="Century Gothic" w:hAnsi="Century Gothic"/>
          <w:color w:val="000000"/>
        </w:rPr>
        <w:tab/>
        <w:t>17</w:t>
      </w:r>
    </w:p>
    <w:p w:rsidR="000C562C" w:rsidRDefault="00452A57">
      <w:pPr>
        <w:numPr>
          <w:ilvl w:val="0"/>
          <w:numId w:val="1"/>
        </w:numPr>
        <w:tabs>
          <w:tab w:val="clear" w:pos="360"/>
          <w:tab w:val="left" w:pos="792"/>
          <w:tab w:val="right" w:leader="dot" w:pos="9648"/>
        </w:tabs>
        <w:spacing w:before="135"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Cou</w:t>
      </w:r>
      <w:r w:rsidR="00274505">
        <w:rPr>
          <w:rFonts w:ascii="Century Gothic" w:eastAsia="Century Gothic" w:hAnsi="Century Gothic"/>
          <w:color w:val="000000"/>
        </w:rPr>
        <w:t xml:space="preserve">ncillors election results </w:t>
      </w:r>
      <w:r w:rsidR="00274505">
        <w:rPr>
          <w:rFonts w:ascii="Century Gothic" w:eastAsia="Century Gothic" w:hAnsi="Century Gothic"/>
          <w:color w:val="000000"/>
        </w:rPr>
        <w:tab/>
        <w:t>20</w:t>
      </w:r>
    </w:p>
    <w:p w:rsidR="000C562C" w:rsidRDefault="00452A57">
      <w:pPr>
        <w:numPr>
          <w:ilvl w:val="0"/>
          <w:numId w:val="1"/>
        </w:numPr>
        <w:tabs>
          <w:tab w:val="clear" w:pos="360"/>
          <w:tab w:val="left" w:pos="792"/>
          <w:tab w:val="right" w:leader="dot" w:pos="9648"/>
        </w:tabs>
        <w:spacing w:before="140"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Counci</w:t>
      </w:r>
      <w:r w:rsidR="00274505">
        <w:rPr>
          <w:rFonts w:ascii="Century Gothic" w:eastAsia="Century Gothic" w:hAnsi="Century Gothic"/>
          <w:color w:val="000000"/>
        </w:rPr>
        <w:t>l’s decision making structure</w:t>
      </w:r>
      <w:r w:rsidR="00274505">
        <w:rPr>
          <w:rFonts w:ascii="Century Gothic" w:eastAsia="Century Gothic" w:hAnsi="Century Gothic"/>
          <w:color w:val="000000"/>
        </w:rPr>
        <w:tab/>
        <w:t>20</w:t>
      </w:r>
    </w:p>
    <w:p w:rsidR="000C562C" w:rsidRDefault="00452A57">
      <w:pPr>
        <w:tabs>
          <w:tab w:val="right" w:leader="dot" w:pos="9648"/>
        </w:tabs>
        <w:spacing w:before="560" w:line="266" w:lineRule="exact"/>
        <w:textAlignment w:val="baseline"/>
        <w:rPr>
          <w:rFonts w:ascii="Century Gothic" w:eastAsia="Century Gothic" w:hAnsi="Century Gothic"/>
          <w:b/>
          <w:color w:val="000000"/>
        </w:rPr>
      </w:pPr>
      <w:r>
        <w:rPr>
          <w:rFonts w:ascii="Century Gothic" w:eastAsia="Century Gothic" w:hAnsi="Century Gothic"/>
          <w:b/>
          <w:color w:val="000000"/>
        </w:rPr>
        <w:t>Part 3 – Rules of Procedure</w:t>
      </w:r>
      <w:r>
        <w:rPr>
          <w:rFonts w:ascii="Century Gothic" w:eastAsia="Century Gothic" w:hAnsi="Century Gothic"/>
          <w:b/>
          <w:color w:val="000000"/>
        </w:rPr>
        <w:tab/>
      </w:r>
      <w:r w:rsidR="00274505">
        <w:rPr>
          <w:rFonts w:ascii="Century Gothic" w:eastAsia="Century Gothic" w:hAnsi="Century Gothic"/>
          <w:color w:val="000000"/>
        </w:rPr>
        <w:t>21</w:t>
      </w:r>
    </w:p>
    <w:p w:rsidR="000C562C" w:rsidRDefault="00452A57">
      <w:pPr>
        <w:numPr>
          <w:ilvl w:val="0"/>
          <w:numId w:val="1"/>
        </w:numPr>
        <w:tabs>
          <w:tab w:val="clear" w:pos="360"/>
          <w:tab w:val="left" w:pos="792"/>
          <w:tab w:val="right" w:leader="dot" w:pos="9648"/>
        </w:tabs>
        <w:spacing w:before="135"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Contracts Procedure Ru</w:t>
      </w:r>
      <w:r w:rsidR="00274505">
        <w:rPr>
          <w:rFonts w:ascii="Century Gothic" w:eastAsia="Century Gothic" w:hAnsi="Century Gothic"/>
          <w:color w:val="000000"/>
        </w:rPr>
        <w:t>les (Tenders and Procurement)</w:t>
      </w:r>
      <w:r w:rsidR="00274505">
        <w:rPr>
          <w:rFonts w:ascii="Century Gothic" w:eastAsia="Century Gothic" w:hAnsi="Century Gothic"/>
          <w:color w:val="000000"/>
        </w:rPr>
        <w:tab/>
        <w:t>21</w:t>
      </w:r>
    </w:p>
    <w:p w:rsidR="000C562C" w:rsidRDefault="00274505">
      <w:pPr>
        <w:numPr>
          <w:ilvl w:val="0"/>
          <w:numId w:val="1"/>
        </w:numPr>
        <w:tabs>
          <w:tab w:val="clear" w:pos="360"/>
          <w:tab w:val="left" w:pos="792"/>
          <w:tab w:val="right" w:leader="dot" w:pos="9648"/>
        </w:tabs>
        <w:spacing w:before="140"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Council Standing Orders</w:t>
      </w:r>
      <w:r>
        <w:rPr>
          <w:rFonts w:ascii="Century Gothic" w:eastAsia="Century Gothic" w:hAnsi="Century Gothic"/>
          <w:color w:val="000000"/>
        </w:rPr>
        <w:tab/>
        <w:t>21</w:t>
      </w:r>
    </w:p>
    <w:p w:rsidR="000C562C" w:rsidRDefault="00274505">
      <w:pPr>
        <w:numPr>
          <w:ilvl w:val="0"/>
          <w:numId w:val="1"/>
        </w:numPr>
        <w:tabs>
          <w:tab w:val="clear" w:pos="360"/>
          <w:tab w:val="left" w:pos="792"/>
          <w:tab w:val="right" w:leader="dot" w:pos="9648"/>
        </w:tabs>
        <w:spacing w:before="139"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Financial Regulations</w:t>
      </w:r>
      <w:r>
        <w:rPr>
          <w:rFonts w:ascii="Century Gothic" w:eastAsia="Century Gothic" w:hAnsi="Century Gothic"/>
          <w:color w:val="000000"/>
        </w:rPr>
        <w:tab/>
      </w:r>
      <w:r w:rsidR="00B40D09">
        <w:rPr>
          <w:rFonts w:ascii="Century Gothic" w:eastAsia="Century Gothic" w:hAnsi="Century Gothic"/>
          <w:color w:val="000000"/>
        </w:rPr>
        <w:t>21</w:t>
      </w:r>
    </w:p>
    <w:p w:rsidR="000C562C" w:rsidRDefault="00452A57">
      <w:pPr>
        <w:tabs>
          <w:tab w:val="right" w:leader="dot" w:pos="9648"/>
        </w:tabs>
        <w:spacing w:before="555" w:line="266" w:lineRule="exact"/>
        <w:textAlignment w:val="baseline"/>
        <w:rPr>
          <w:rFonts w:ascii="Century Gothic" w:eastAsia="Century Gothic" w:hAnsi="Century Gothic"/>
          <w:b/>
          <w:color w:val="000000"/>
        </w:rPr>
      </w:pPr>
      <w:r>
        <w:rPr>
          <w:rFonts w:ascii="Century Gothic" w:eastAsia="Century Gothic" w:hAnsi="Century Gothic"/>
          <w:b/>
          <w:color w:val="000000"/>
        </w:rPr>
        <w:t>Part 4 – Codes and Protocols</w:t>
      </w:r>
      <w:r>
        <w:rPr>
          <w:rFonts w:ascii="Century Gothic" w:eastAsia="Century Gothic" w:hAnsi="Century Gothic"/>
          <w:b/>
          <w:color w:val="000000"/>
        </w:rPr>
        <w:tab/>
      </w:r>
      <w:r w:rsidR="00B40D09">
        <w:rPr>
          <w:rFonts w:ascii="Century Gothic" w:eastAsia="Century Gothic" w:hAnsi="Century Gothic"/>
          <w:color w:val="000000"/>
        </w:rPr>
        <w:t>22</w:t>
      </w:r>
    </w:p>
    <w:p w:rsidR="000C562C" w:rsidRDefault="00452A57">
      <w:pPr>
        <w:numPr>
          <w:ilvl w:val="0"/>
          <w:numId w:val="1"/>
        </w:numPr>
        <w:tabs>
          <w:tab w:val="clear" w:pos="360"/>
          <w:tab w:val="left" w:pos="792"/>
          <w:tab w:val="right" w:leader="dot" w:pos="9648"/>
        </w:tabs>
        <w:spacing w:before="135"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Code of Conduct for</w:t>
      </w:r>
      <w:r w:rsidR="00B40D09">
        <w:rPr>
          <w:rFonts w:ascii="Century Gothic" w:eastAsia="Century Gothic" w:hAnsi="Century Gothic"/>
          <w:color w:val="000000"/>
        </w:rPr>
        <w:t xml:space="preserve"> Councillors</w:t>
      </w:r>
      <w:r w:rsidR="00B40D09">
        <w:rPr>
          <w:rFonts w:ascii="Century Gothic" w:eastAsia="Century Gothic" w:hAnsi="Century Gothic"/>
          <w:color w:val="000000"/>
        </w:rPr>
        <w:tab/>
        <w:t xml:space="preserve"> 22</w:t>
      </w:r>
    </w:p>
    <w:p w:rsidR="000C562C" w:rsidRDefault="00452A57">
      <w:pPr>
        <w:numPr>
          <w:ilvl w:val="0"/>
          <w:numId w:val="1"/>
        </w:numPr>
        <w:tabs>
          <w:tab w:val="clear" w:pos="360"/>
          <w:tab w:val="left" w:pos="792"/>
        </w:tabs>
        <w:spacing w:before="140" w:line="273" w:lineRule="exact"/>
        <w:ind w:left="432"/>
        <w:textAlignment w:val="baseline"/>
        <w:rPr>
          <w:rFonts w:ascii="Century Gothic" w:eastAsia="Century Gothic" w:hAnsi="Century Gothic"/>
          <w:color w:val="000000"/>
          <w:spacing w:val="4"/>
        </w:rPr>
      </w:pPr>
      <w:r>
        <w:rPr>
          <w:rFonts w:ascii="Century Gothic" w:eastAsia="Century Gothic" w:hAnsi="Century Gothic"/>
          <w:color w:val="000000"/>
          <w:spacing w:val="4"/>
        </w:rPr>
        <w:t>Code of Conduct for Officers and Local Government Employee and Councillor</w:t>
      </w:r>
    </w:p>
    <w:p w:rsidR="000C562C" w:rsidRDefault="00B40D09">
      <w:pPr>
        <w:tabs>
          <w:tab w:val="right" w:leader="dot" w:pos="9648"/>
        </w:tabs>
        <w:spacing w:before="27" w:line="266" w:lineRule="exact"/>
        <w:ind w:left="792"/>
        <w:textAlignment w:val="baseline"/>
        <w:rPr>
          <w:rFonts w:ascii="Century Gothic" w:eastAsia="Century Gothic" w:hAnsi="Century Gothic"/>
          <w:color w:val="000000"/>
        </w:rPr>
      </w:pPr>
      <w:r>
        <w:rPr>
          <w:rFonts w:ascii="Century Gothic" w:eastAsia="Century Gothic" w:hAnsi="Century Gothic"/>
          <w:color w:val="000000"/>
        </w:rPr>
        <w:t>Working Relationship Protocol</w:t>
      </w:r>
      <w:r>
        <w:rPr>
          <w:rFonts w:ascii="Century Gothic" w:eastAsia="Century Gothic" w:hAnsi="Century Gothic"/>
          <w:color w:val="000000"/>
        </w:rPr>
        <w:tab/>
        <w:t>22</w:t>
      </w:r>
    </w:p>
    <w:p w:rsidR="000C562C" w:rsidRDefault="00452A57">
      <w:pPr>
        <w:tabs>
          <w:tab w:val="right" w:leader="dot" w:pos="9648"/>
        </w:tabs>
        <w:spacing w:before="593" w:line="266" w:lineRule="exact"/>
        <w:textAlignment w:val="baseline"/>
        <w:rPr>
          <w:rFonts w:ascii="Century Gothic" w:eastAsia="Century Gothic" w:hAnsi="Century Gothic"/>
          <w:b/>
          <w:color w:val="000000"/>
        </w:rPr>
      </w:pPr>
      <w:r>
        <w:rPr>
          <w:rFonts w:ascii="Century Gothic" w:eastAsia="Century Gothic" w:hAnsi="Century Gothic"/>
          <w:b/>
          <w:color w:val="000000"/>
        </w:rPr>
        <w:t>Part 5 – Members Allowance Scheme</w:t>
      </w:r>
      <w:r>
        <w:rPr>
          <w:rFonts w:ascii="Century Gothic" w:eastAsia="Century Gothic" w:hAnsi="Century Gothic"/>
          <w:b/>
          <w:color w:val="000000"/>
        </w:rPr>
        <w:tab/>
      </w:r>
      <w:r w:rsidR="00B40D09">
        <w:rPr>
          <w:rFonts w:ascii="Century Gothic" w:eastAsia="Century Gothic" w:hAnsi="Century Gothic"/>
          <w:color w:val="000000"/>
        </w:rPr>
        <w:t>23</w:t>
      </w:r>
    </w:p>
    <w:p w:rsidR="000C562C" w:rsidRDefault="00452A57">
      <w:pPr>
        <w:numPr>
          <w:ilvl w:val="0"/>
          <w:numId w:val="1"/>
        </w:numPr>
        <w:tabs>
          <w:tab w:val="clear" w:pos="360"/>
          <w:tab w:val="left" w:pos="792"/>
          <w:tab w:val="right" w:leader="dot" w:pos="9648"/>
        </w:tabs>
        <w:spacing w:before="140"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Counci</w:t>
      </w:r>
      <w:r w:rsidR="00B40D09">
        <w:rPr>
          <w:rFonts w:ascii="Century Gothic" w:eastAsia="Century Gothic" w:hAnsi="Century Gothic"/>
          <w:color w:val="000000"/>
        </w:rPr>
        <w:t>llors Allowances and Expenses</w:t>
      </w:r>
      <w:r w:rsidR="00B40D09">
        <w:rPr>
          <w:rFonts w:ascii="Century Gothic" w:eastAsia="Century Gothic" w:hAnsi="Century Gothic"/>
          <w:color w:val="000000"/>
        </w:rPr>
        <w:tab/>
        <w:t>23</w:t>
      </w:r>
    </w:p>
    <w:p w:rsidR="000C562C" w:rsidRDefault="00452A57">
      <w:pPr>
        <w:tabs>
          <w:tab w:val="right" w:leader="dot" w:pos="9648"/>
        </w:tabs>
        <w:spacing w:before="593" w:line="266" w:lineRule="exact"/>
        <w:textAlignment w:val="baseline"/>
        <w:rPr>
          <w:rFonts w:ascii="Century Gothic" w:eastAsia="Century Gothic" w:hAnsi="Century Gothic"/>
          <w:b/>
          <w:color w:val="000000"/>
        </w:rPr>
      </w:pPr>
      <w:r>
        <w:rPr>
          <w:rFonts w:ascii="Century Gothic" w:eastAsia="Century Gothic" w:hAnsi="Century Gothic"/>
          <w:b/>
          <w:color w:val="000000"/>
        </w:rPr>
        <w:t>Part 6 – Officers Management Structure</w:t>
      </w:r>
      <w:r>
        <w:rPr>
          <w:rFonts w:ascii="Century Gothic" w:eastAsia="Century Gothic" w:hAnsi="Century Gothic"/>
          <w:b/>
          <w:color w:val="000000"/>
        </w:rPr>
        <w:tab/>
      </w:r>
      <w:r w:rsidR="00B40D09">
        <w:rPr>
          <w:rFonts w:ascii="Century Gothic" w:eastAsia="Century Gothic" w:hAnsi="Century Gothic"/>
          <w:color w:val="000000"/>
        </w:rPr>
        <w:t>24</w:t>
      </w:r>
    </w:p>
    <w:p w:rsidR="000C562C" w:rsidRDefault="00452A57">
      <w:pPr>
        <w:spacing w:before="547" w:line="278" w:lineRule="exact"/>
        <w:ind w:right="72"/>
        <w:jc w:val="both"/>
        <w:textAlignment w:val="baseline"/>
        <w:rPr>
          <w:rFonts w:ascii="Century Gothic" w:eastAsia="Century Gothic" w:hAnsi="Century Gothic"/>
          <w:b/>
          <w:color w:val="000000"/>
        </w:rPr>
      </w:pPr>
      <w:r>
        <w:rPr>
          <w:rFonts w:ascii="Century Gothic" w:eastAsia="Century Gothic" w:hAnsi="Century Gothic"/>
          <w:b/>
          <w:color w:val="000000"/>
        </w:rPr>
        <w:t>Appendix 1 - Legislation in respect of which functions are delegated to Environmental Health</w:t>
      </w:r>
    </w:p>
    <w:p w:rsidR="000C562C" w:rsidRDefault="00452A57">
      <w:pPr>
        <w:tabs>
          <w:tab w:val="right" w:leader="dot" w:pos="9648"/>
        </w:tabs>
        <w:spacing w:before="133" w:line="266" w:lineRule="exact"/>
        <w:textAlignment w:val="baseline"/>
        <w:rPr>
          <w:rFonts w:ascii="Century Gothic" w:eastAsia="Century Gothic" w:hAnsi="Century Gothic"/>
          <w:color w:val="000000"/>
        </w:rPr>
      </w:pPr>
      <w:r>
        <w:rPr>
          <w:rFonts w:ascii="Century Gothic" w:eastAsia="Century Gothic" w:hAnsi="Century Gothic"/>
          <w:color w:val="000000"/>
        </w:rPr>
        <w:tab/>
        <w:t>2</w:t>
      </w:r>
      <w:r w:rsidR="00B40D09">
        <w:rPr>
          <w:rFonts w:ascii="Century Gothic" w:eastAsia="Century Gothic" w:hAnsi="Century Gothic"/>
          <w:color w:val="000000"/>
        </w:rPr>
        <w:t>5</w:t>
      </w:r>
    </w:p>
    <w:p w:rsidR="000C562C" w:rsidRDefault="00274505">
      <w:pPr>
        <w:spacing w:before="598" w:line="265" w:lineRule="exact"/>
        <w:textAlignment w:val="baseline"/>
        <w:rPr>
          <w:rFonts w:ascii="Century Gothic" w:eastAsia="Century Gothic" w:hAnsi="Century Gothic"/>
          <w:b/>
          <w:color w:val="000000"/>
        </w:rPr>
      </w:pPr>
      <w:r>
        <w:rPr>
          <w:rFonts w:ascii="Century Gothic" w:eastAsia="Century Gothic" w:hAnsi="Century Gothic"/>
          <w:b/>
          <w:color w:val="000000"/>
        </w:rPr>
        <w:t>Appendix 2</w:t>
      </w:r>
      <w:r w:rsidR="00452A57">
        <w:rPr>
          <w:rFonts w:ascii="Century Gothic" w:eastAsia="Century Gothic" w:hAnsi="Century Gothic"/>
          <w:b/>
          <w:color w:val="000000"/>
        </w:rPr>
        <w:t xml:space="preserve"> - Legislation in respect of which functions are delegated to Building Control</w:t>
      </w:r>
    </w:p>
    <w:p w:rsidR="000C562C" w:rsidRDefault="00452A57">
      <w:pPr>
        <w:tabs>
          <w:tab w:val="right" w:leader="dot" w:pos="9648"/>
        </w:tabs>
        <w:spacing w:before="134" w:line="266" w:lineRule="exact"/>
        <w:textAlignment w:val="baseline"/>
        <w:rPr>
          <w:rFonts w:ascii="Century Gothic" w:eastAsia="Century Gothic" w:hAnsi="Century Gothic"/>
          <w:color w:val="000000"/>
        </w:rPr>
      </w:pPr>
      <w:r>
        <w:rPr>
          <w:rFonts w:ascii="Century Gothic" w:eastAsia="Century Gothic" w:hAnsi="Century Gothic"/>
          <w:color w:val="000000"/>
        </w:rPr>
        <w:tab/>
        <w:t>2</w:t>
      </w:r>
      <w:r w:rsidR="00B40D09">
        <w:rPr>
          <w:rFonts w:ascii="Century Gothic" w:eastAsia="Century Gothic" w:hAnsi="Century Gothic"/>
          <w:color w:val="000000"/>
        </w:rPr>
        <w:t>8</w:t>
      </w:r>
    </w:p>
    <w:p w:rsidR="000C562C" w:rsidRDefault="000C562C">
      <w:pPr>
        <w:sectPr w:rsidR="000C562C">
          <w:pgSz w:w="11904" w:h="16843"/>
          <w:pgMar w:top="1180" w:right="1092" w:bottom="864" w:left="1092" w:header="720" w:footer="720" w:gutter="0"/>
          <w:cols w:space="720"/>
        </w:sectPr>
      </w:pPr>
    </w:p>
    <w:p w:rsidR="000C562C" w:rsidRDefault="00452A57">
      <w:pPr>
        <w:spacing w:before="16" w:line="335" w:lineRule="exact"/>
        <w:textAlignment w:val="baseline"/>
        <w:rPr>
          <w:rFonts w:ascii="Century Gothic" w:eastAsia="Century Gothic" w:hAnsi="Century Gothic"/>
          <w:b/>
          <w:color w:val="000000"/>
          <w:spacing w:val="-2"/>
          <w:sz w:val="28"/>
        </w:rPr>
      </w:pPr>
      <w:r>
        <w:rPr>
          <w:rFonts w:ascii="Century Gothic" w:eastAsia="Century Gothic" w:hAnsi="Century Gothic"/>
          <w:b/>
          <w:color w:val="000000"/>
          <w:spacing w:val="-2"/>
          <w:sz w:val="28"/>
        </w:rPr>
        <w:lastRenderedPageBreak/>
        <w:t>Introduction</w:t>
      </w:r>
    </w:p>
    <w:p w:rsidR="000C562C" w:rsidRDefault="00452A57">
      <w:pPr>
        <w:spacing w:before="242" w:line="291" w:lineRule="exact"/>
        <w:jc w:val="both"/>
        <w:textAlignment w:val="baseline"/>
        <w:rPr>
          <w:rFonts w:ascii="Century Gothic" w:eastAsia="Century Gothic" w:hAnsi="Century Gothic"/>
          <w:color w:val="000000"/>
          <w:spacing w:val="-3"/>
        </w:rPr>
      </w:pPr>
      <w:r>
        <w:rPr>
          <w:rFonts w:ascii="Century Gothic" w:eastAsia="Century Gothic" w:hAnsi="Century Gothic"/>
          <w:color w:val="000000"/>
          <w:spacing w:val="-3"/>
        </w:rPr>
        <w:t>Antrim and Newtownabbey Borough Council has agreed a constitution which sets out how the Council operates, how decisions are made and the procedures which are followed to ensure that these are efficient, transparent and accountable to local people. Some of these processes are required by the law, while others are a matter for the Council to choose.</w:t>
      </w:r>
    </w:p>
    <w:p w:rsidR="000C562C" w:rsidRDefault="00452A57">
      <w:pPr>
        <w:spacing w:before="446" w:line="293" w:lineRule="exact"/>
        <w:jc w:val="both"/>
        <w:textAlignment w:val="baseline"/>
        <w:rPr>
          <w:rFonts w:ascii="Century Gothic" w:eastAsia="Century Gothic" w:hAnsi="Century Gothic"/>
          <w:color w:val="000000"/>
        </w:rPr>
      </w:pPr>
      <w:r>
        <w:rPr>
          <w:rFonts w:ascii="Century Gothic" w:eastAsia="Century Gothic" w:hAnsi="Century Gothic"/>
          <w:color w:val="000000"/>
        </w:rPr>
        <w:t>The constitution is divided into 13 articles which set out the basic rules governing the Council’s business. More detailed procedures and codes of practice are provided in separate rules and protocols at Parts 2 to 6 of the Constitution.</w:t>
      </w:r>
    </w:p>
    <w:p w:rsidR="000C562C" w:rsidRDefault="00452A57">
      <w:pPr>
        <w:spacing w:before="606" w:line="369" w:lineRule="exact"/>
        <w:jc w:val="both"/>
        <w:textAlignment w:val="baseline"/>
        <w:rPr>
          <w:rFonts w:ascii="Century Gothic" w:eastAsia="Century Gothic" w:hAnsi="Century Gothic"/>
          <w:b/>
          <w:color w:val="000000"/>
          <w:sz w:val="28"/>
        </w:rPr>
      </w:pPr>
      <w:r>
        <w:rPr>
          <w:rFonts w:ascii="Century Gothic" w:eastAsia="Century Gothic" w:hAnsi="Century Gothic"/>
          <w:b/>
          <w:color w:val="000000"/>
          <w:sz w:val="28"/>
        </w:rPr>
        <w:t>Part 1 – Summary, Explanation and Articles of the Constitution, Summary and Explanation</w:t>
      </w:r>
    </w:p>
    <w:p w:rsidR="000C562C" w:rsidRDefault="00452A57">
      <w:pPr>
        <w:spacing w:before="316" w:line="269" w:lineRule="exact"/>
        <w:jc w:val="both"/>
        <w:textAlignment w:val="baseline"/>
        <w:rPr>
          <w:rFonts w:ascii="Century Gothic" w:eastAsia="Century Gothic" w:hAnsi="Century Gothic"/>
          <w:color w:val="000000"/>
        </w:rPr>
      </w:pPr>
      <w:r>
        <w:rPr>
          <w:rFonts w:ascii="Century Gothic" w:eastAsia="Century Gothic" w:hAnsi="Century Gothic"/>
          <w:color w:val="000000"/>
        </w:rPr>
        <w:t>This is a living document and along with its supporting documents will be reviewed on a regular basis to ensure they remain up to date.</w:t>
      </w:r>
    </w:p>
    <w:p w:rsidR="000C562C" w:rsidRDefault="00452A57">
      <w:pPr>
        <w:spacing w:before="279" w:line="283" w:lineRule="exact"/>
        <w:jc w:val="both"/>
        <w:textAlignment w:val="baseline"/>
        <w:rPr>
          <w:rFonts w:ascii="Century Gothic" w:eastAsia="Century Gothic" w:hAnsi="Century Gothic"/>
          <w:color w:val="000000"/>
        </w:rPr>
      </w:pPr>
      <w:r>
        <w:rPr>
          <w:rFonts w:ascii="Century Gothic" w:eastAsia="Century Gothic" w:hAnsi="Century Gothic"/>
          <w:color w:val="000000"/>
        </w:rPr>
        <w:t>Under section 2 of the Local Government Act (Northern Ireland) 2014, the Council has to prepare and keep up to date a Constitution.</w:t>
      </w:r>
    </w:p>
    <w:p w:rsidR="000C562C" w:rsidRDefault="00452A57">
      <w:pPr>
        <w:spacing w:before="303" w:line="278" w:lineRule="exact"/>
        <w:jc w:val="both"/>
        <w:textAlignment w:val="baseline"/>
        <w:rPr>
          <w:rFonts w:ascii="Century Gothic" w:eastAsia="Century Gothic" w:hAnsi="Century Gothic"/>
          <w:color w:val="000000"/>
        </w:rPr>
      </w:pPr>
      <w:r>
        <w:rPr>
          <w:rFonts w:ascii="Century Gothic" w:eastAsia="Century Gothic" w:hAnsi="Century Gothic"/>
          <w:color w:val="000000"/>
        </w:rPr>
        <w:t>In the event of a conflict in any respect between the Articles and the Annexes to the Constitution, the Council will have regard to the provisions set out in the Articles.</w:t>
      </w:r>
    </w:p>
    <w:p w:rsidR="000C562C" w:rsidRDefault="00452A57">
      <w:pPr>
        <w:spacing w:before="355" w:line="263"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Article 1 - The Constitution</w:t>
      </w:r>
    </w:p>
    <w:p w:rsidR="000C562C" w:rsidRDefault="00452A57">
      <w:pPr>
        <w:spacing w:before="318" w:line="264" w:lineRule="exact"/>
        <w:textAlignment w:val="baseline"/>
        <w:rPr>
          <w:rFonts w:ascii="Century Gothic" w:eastAsia="Century Gothic" w:hAnsi="Century Gothic"/>
          <w:color w:val="000000"/>
        </w:rPr>
      </w:pPr>
      <w:r>
        <w:rPr>
          <w:rFonts w:ascii="Century Gothic" w:eastAsia="Century Gothic" w:hAnsi="Century Gothic"/>
          <w:color w:val="000000"/>
        </w:rPr>
        <w:t>The Councils Constitution is made up of the following documents:</w:t>
      </w:r>
    </w:p>
    <w:p w:rsidR="000C562C" w:rsidRDefault="00452A57">
      <w:pPr>
        <w:numPr>
          <w:ilvl w:val="0"/>
          <w:numId w:val="1"/>
        </w:numPr>
        <w:tabs>
          <w:tab w:val="clear" w:pos="360"/>
          <w:tab w:val="left" w:pos="792"/>
        </w:tabs>
        <w:spacing w:before="305" w:line="271"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Code of Conduct for Councillors</w:t>
      </w:r>
    </w:p>
    <w:p w:rsidR="000C562C" w:rsidRDefault="00452A57">
      <w:pPr>
        <w:numPr>
          <w:ilvl w:val="0"/>
          <w:numId w:val="1"/>
        </w:numPr>
        <w:tabs>
          <w:tab w:val="clear" w:pos="360"/>
          <w:tab w:val="left" w:pos="792"/>
        </w:tabs>
        <w:spacing w:before="8" w:line="271" w:lineRule="exact"/>
        <w:ind w:left="792"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Code of Conduct for Officers</w:t>
      </w:r>
    </w:p>
    <w:p w:rsidR="000C562C" w:rsidRDefault="00452A57">
      <w:pPr>
        <w:numPr>
          <w:ilvl w:val="0"/>
          <w:numId w:val="1"/>
        </w:numPr>
        <w:tabs>
          <w:tab w:val="clear" w:pos="360"/>
          <w:tab w:val="left" w:pos="792"/>
        </w:tabs>
        <w:spacing w:before="7" w:line="271"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Local Government Employee and Councillor Working Relationship Protocol</w:t>
      </w:r>
    </w:p>
    <w:p w:rsidR="000C562C" w:rsidRDefault="00452A57">
      <w:pPr>
        <w:numPr>
          <w:ilvl w:val="0"/>
          <w:numId w:val="1"/>
        </w:numPr>
        <w:tabs>
          <w:tab w:val="clear" w:pos="360"/>
          <w:tab w:val="left" w:pos="792"/>
        </w:tabs>
        <w:spacing w:line="283"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Standing Orders (which is made up of the Protocol for the Operation of the Planning Committee)</w:t>
      </w:r>
    </w:p>
    <w:p w:rsidR="000C562C" w:rsidRDefault="00452A57">
      <w:pPr>
        <w:numPr>
          <w:ilvl w:val="0"/>
          <w:numId w:val="1"/>
        </w:numPr>
        <w:tabs>
          <w:tab w:val="clear" w:pos="360"/>
          <w:tab w:val="left" w:pos="792"/>
        </w:tabs>
        <w:spacing w:before="22" w:line="271" w:lineRule="exact"/>
        <w:ind w:left="79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Scheme of Delegation</w:t>
      </w:r>
    </w:p>
    <w:p w:rsidR="000C562C" w:rsidRDefault="00452A57">
      <w:pPr>
        <w:numPr>
          <w:ilvl w:val="0"/>
          <w:numId w:val="1"/>
        </w:numPr>
        <w:tabs>
          <w:tab w:val="clear" w:pos="360"/>
          <w:tab w:val="left" w:pos="792"/>
        </w:tabs>
        <w:spacing w:before="22" w:line="271" w:lineRule="exact"/>
        <w:ind w:left="79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Scheme of Delegation for Planning</w:t>
      </w:r>
    </w:p>
    <w:p w:rsidR="000C562C" w:rsidRDefault="00452A57">
      <w:pPr>
        <w:numPr>
          <w:ilvl w:val="0"/>
          <w:numId w:val="1"/>
        </w:numPr>
        <w:tabs>
          <w:tab w:val="clear" w:pos="360"/>
          <w:tab w:val="left" w:pos="792"/>
        </w:tabs>
        <w:spacing w:before="17" w:line="271"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Budget and Policy Framework Procedure Rules</w:t>
      </w:r>
    </w:p>
    <w:p w:rsidR="000C562C" w:rsidRDefault="00452A57">
      <w:pPr>
        <w:numPr>
          <w:ilvl w:val="0"/>
          <w:numId w:val="1"/>
        </w:numPr>
        <w:tabs>
          <w:tab w:val="clear" w:pos="360"/>
          <w:tab w:val="left" w:pos="792"/>
        </w:tabs>
        <w:spacing w:before="7" w:line="271"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Contracts Procedure Rules</w:t>
      </w:r>
    </w:p>
    <w:p w:rsidR="000C562C" w:rsidRDefault="00452A57">
      <w:pPr>
        <w:numPr>
          <w:ilvl w:val="0"/>
          <w:numId w:val="1"/>
        </w:numPr>
        <w:tabs>
          <w:tab w:val="clear" w:pos="360"/>
          <w:tab w:val="left" w:pos="792"/>
        </w:tabs>
        <w:spacing w:before="8" w:line="271" w:lineRule="exact"/>
        <w:ind w:left="79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Financial Procedure Rules</w:t>
      </w:r>
    </w:p>
    <w:p w:rsidR="000C562C" w:rsidRDefault="00452A57">
      <w:pPr>
        <w:spacing w:before="312" w:line="263"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1.1 Powers of the Council</w:t>
      </w:r>
    </w:p>
    <w:p w:rsidR="000C562C" w:rsidRDefault="00452A57">
      <w:pPr>
        <w:spacing w:before="289" w:line="283" w:lineRule="exact"/>
        <w:jc w:val="both"/>
        <w:textAlignment w:val="baseline"/>
        <w:rPr>
          <w:rFonts w:ascii="Century Gothic" w:eastAsia="Century Gothic" w:hAnsi="Century Gothic"/>
          <w:color w:val="000000"/>
        </w:rPr>
      </w:pPr>
      <w:r>
        <w:rPr>
          <w:rFonts w:ascii="Century Gothic" w:eastAsia="Century Gothic" w:hAnsi="Century Gothic"/>
          <w:color w:val="000000"/>
        </w:rPr>
        <w:t>The Council will exercise all its powers and duties in accordance with the law and this Constitution.</w:t>
      </w:r>
    </w:p>
    <w:p w:rsidR="000C562C" w:rsidRDefault="00452A57">
      <w:pPr>
        <w:spacing w:before="317" w:line="263" w:lineRule="exact"/>
        <w:textAlignment w:val="baseline"/>
        <w:rPr>
          <w:rFonts w:ascii="Century Gothic" w:eastAsia="Century Gothic" w:hAnsi="Century Gothic"/>
          <w:b/>
          <w:color w:val="000000"/>
          <w:spacing w:val="2"/>
        </w:rPr>
      </w:pPr>
      <w:r>
        <w:rPr>
          <w:rFonts w:ascii="Century Gothic" w:eastAsia="Century Gothic" w:hAnsi="Century Gothic"/>
          <w:b/>
          <w:color w:val="000000"/>
          <w:spacing w:val="2"/>
        </w:rPr>
        <w:t>1.2 The Constitution</w:t>
      </w:r>
    </w:p>
    <w:p w:rsidR="000C562C" w:rsidRPr="005A4B42" w:rsidRDefault="00452A57" w:rsidP="005A4B42">
      <w:pPr>
        <w:spacing w:before="299" w:line="278" w:lineRule="exact"/>
        <w:jc w:val="both"/>
        <w:textAlignment w:val="baseline"/>
        <w:rPr>
          <w:rFonts w:ascii="Century Gothic" w:eastAsia="Century Gothic" w:hAnsi="Century Gothic"/>
          <w:color w:val="000000"/>
        </w:rPr>
        <w:sectPr w:rsidR="000C562C" w:rsidRPr="005A4B42">
          <w:pgSz w:w="11904" w:h="16843"/>
          <w:pgMar w:top="1180" w:right="1102" w:bottom="864" w:left="1082" w:header="720" w:footer="720" w:gutter="0"/>
          <w:cols w:space="720"/>
        </w:sectPr>
      </w:pPr>
      <w:r>
        <w:rPr>
          <w:rFonts w:ascii="Century Gothic" w:eastAsia="Century Gothic" w:hAnsi="Century Gothic"/>
          <w:color w:val="000000"/>
        </w:rPr>
        <w:t>This Constitution (including all documents referred to) is the Constitution of Antrim and Newtownabbey Borough Council.</w:t>
      </w:r>
    </w:p>
    <w:p w:rsidR="000C562C" w:rsidRDefault="00452A57" w:rsidP="005A4B42">
      <w:pPr>
        <w:spacing w:before="23" w:line="263" w:lineRule="exact"/>
        <w:textAlignment w:val="baseline"/>
        <w:rPr>
          <w:rFonts w:ascii="Century Gothic" w:eastAsia="Century Gothic" w:hAnsi="Century Gothic"/>
          <w:b/>
          <w:color w:val="000000"/>
        </w:rPr>
      </w:pPr>
      <w:r>
        <w:rPr>
          <w:rFonts w:ascii="Century Gothic" w:eastAsia="Century Gothic" w:hAnsi="Century Gothic"/>
          <w:b/>
          <w:color w:val="000000"/>
        </w:rPr>
        <w:lastRenderedPageBreak/>
        <w:t>1.3 Purpose of the Constitution</w:t>
      </w:r>
    </w:p>
    <w:p w:rsidR="000C562C" w:rsidRDefault="00452A57">
      <w:pPr>
        <w:spacing w:before="308" w:line="263" w:lineRule="exact"/>
        <w:ind w:left="72"/>
        <w:textAlignment w:val="baseline"/>
        <w:rPr>
          <w:rFonts w:ascii="Century Gothic" w:eastAsia="Century Gothic" w:hAnsi="Century Gothic"/>
          <w:color w:val="000000"/>
          <w:spacing w:val="-1"/>
        </w:rPr>
      </w:pPr>
      <w:r>
        <w:rPr>
          <w:rFonts w:ascii="Century Gothic" w:eastAsia="Century Gothic" w:hAnsi="Century Gothic"/>
          <w:color w:val="000000"/>
          <w:spacing w:val="-1"/>
        </w:rPr>
        <w:t>The purpose of the Constitution is to:</w:t>
      </w:r>
    </w:p>
    <w:p w:rsidR="000C562C" w:rsidRDefault="00452A57">
      <w:pPr>
        <w:numPr>
          <w:ilvl w:val="0"/>
          <w:numId w:val="2"/>
        </w:numPr>
        <w:tabs>
          <w:tab w:val="clear" w:pos="720"/>
          <w:tab w:val="left" w:pos="792"/>
        </w:tabs>
        <w:spacing w:before="303" w:line="278" w:lineRule="exact"/>
        <w:ind w:left="792" w:hanging="720"/>
        <w:textAlignment w:val="baseline"/>
        <w:rPr>
          <w:rFonts w:ascii="Century Gothic" w:eastAsia="Century Gothic" w:hAnsi="Century Gothic"/>
          <w:color w:val="000000"/>
        </w:rPr>
      </w:pPr>
      <w:r>
        <w:rPr>
          <w:rFonts w:ascii="Century Gothic" w:eastAsia="Century Gothic" w:hAnsi="Century Gothic"/>
          <w:color w:val="000000"/>
        </w:rPr>
        <w:t>enable the Council to provide clear leadership to the community, in partnership with citizens, businesses and other organisations;</w:t>
      </w:r>
    </w:p>
    <w:p w:rsidR="000C562C" w:rsidRDefault="00452A57">
      <w:pPr>
        <w:numPr>
          <w:ilvl w:val="0"/>
          <w:numId w:val="2"/>
        </w:numPr>
        <w:tabs>
          <w:tab w:val="clear" w:pos="720"/>
          <w:tab w:val="left" w:pos="792"/>
        </w:tabs>
        <w:spacing w:before="323" w:line="264" w:lineRule="exact"/>
        <w:ind w:left="792" w:hanging="720"/>
        <w:textAlignment w:val="baseline"/>
        <w:rPr>
          <w:rFonts w:ascii="Century Gothic" w:eastAsia="Century Gothic" w:hAnsi="Century Gothic"/>
          <w:color w:val="000000"/>
          <w:spacing w:val="-2"/>
        </w:rPr>
      </w:pPr>
      <w:r>
        <w:rPr>
          <w:rFonts w:ascii="Century Gothic" w:eastAsia="Century Gothic" w:hAnsi="Century Gothic"/>
          <w:color w:val="000000"/>
          <w:spacing w:val="-2"/>
        </w:rPr>
        <w:t>support the active involvement of citizens in the process of Council decision-making;</w:t>
      </w:r>
    </w:p>
    <w:p w:rsidR="000C562C" w:rsidRDefault="00452A57">
      <w:pPr>
        <w:numPr>
          <w:ilvl w:val="0"/>
          <w:numId w:val="2"/>
        </w:numPr>
        <w:tabs>
          <w:tab w:val="clear" w:pos="720"/>
          <w:tab w:val="left" w:pos="792"/>
        </w:tabs>
        <w:spacing w:before="316" w:line="265" w:lineRule="exact"/>
        <w:ind w:left="792" w:hanging="720"/>
        <w:textAlignment w:val="baseline"/>
        <w:rPr>
          <w:rFonts w:ascii="Century Gothic" w:eastAsia="Century Gothic" w:hAnsi="Century Gothic"/>
          <w:color w:val="000000"/>
        </w:rPr>
      </w:pPr>
      <w:r>
        <w:rPr>
          <w:rFonts w:ascii="Century Gothic" w:eastAsia="Century Gothic" w:hAnsi="Century Gothic"/>
          <w:color w:val="000000"/>
        </w:rPr>
        <w:t>help Councillors represent their constituents more effectively;</w:t>
      </w:r>
    </w:p>
    <w:p w:rsidR="000C562C" w:rsidRDefault="00452A57">
      <w:pPr>
        <w:numPr>
          <w:ilvl w:val="0"/>
          <w:numId w:val="2"/>
        </w:numPr>
        <w:tabs>
          <w:tab w:val="clear" w:pos="720"/>
          <w:tab w:val="left" w:pos="792"/>
        </w:tabs>
        <w:spacing w:before="316" w:line="265" w:lineRule="exact"/>
        <w:ind w:left="792" w:hanging="720"/>
        <w:textAlignment w:val="baseline"/>
        <w:rPr>
          <w:rFonts w:ascii="Century Gothic" w:eastAsia="Century Gothic" w:hAnsi="Century Gothic"/>
          <w:color w:val="000000"/>
        </w:rPr>
      </w:pPr>
      <w:r>
        <w:rPr>
          <w:rFonts w:ascii="Century Gothic" w:eastAsia="Century Gothic" w:hAnsi="Century Gothic"/>
          <w:color w:val="000000"/>
        </w:rPr>
        <w:t>enable decisions to be taken efficiently and effectively;</w:t>
      </w:r>
    </w:p>
    <w:p w:rsidR="000C562C" w:rsidRDefault="00452A57">
      <w:pPr>
        <w:numPr>
          <w:ilvl w:val="0"/>
          <w:numId w:val="2"/>
        </w:numPr>
        <w:tabs>
          <w:tab w:val="clear" w:pos="720"/>
          <w:tab w:val="left" w:pos="792"/>
        </w:tabs>
        <w:spacing w:before="306" w:line="278" w:lineRule="exact"/>
        <w:ind w:left="792" w:hanging="720"/>
        <w:textAlignment w:val="baseline"/>
        <w:rPr>
          <w:rFonts w:ascii="Century Gothic" w:eastAsia="Century Gothic" w:hAnsi="Century Gothic"/>
          <w:color w:val="000000"/>
        </w:rPr>
      </w:pPr>
      <w:r>
        <w:rPr>
          <w:rFonts w:ascii="Century Gothic" w:eastAsia="Century Gothic" w:hAnsi="Century Gothic"/>
          <w:color w:val="000000"/>
        </w:rPr>
        <w:t>create a powerful and effective means of holding decision-makers to public account;</w:t>
      </w:r>
    </w:p>
    <w:p w:rsidR="000C562C" w:rsidRDefault="00452A57">
      <w:pPr>
        <w:numPr>
          <w:ilvl w:val="0"/>
          <w:numId w:val="2"/>
        </w:numPr>
        <w:tabs>
          <w:tab w:val="clear" w:pos="720"/>
          <w:tab w:val="left" w:pos="792"/>
        </w:tabs>
        <w:spacing w:before="298" w:line="283" w:lineRule="exact"/>
        <w:ind w:left="792" w:hanging="720"/>
        <w:textAlignment w:val="baseline"/>
        <w:rPr>
          <w:rFonts w:ascii="Century Gothic" w:eastAsia="Century Gothic" w:hAnsi="Century Gothic"/>
          <w:color w:val="000000"/>
        </w:rPr>
      </w:pPr>
      <w:r>
        <w:rPr>
          <w:rFonts w:ascii="Century Gothic" w:eastAsia="Century Gothic" w:hAnsi="Century Gothic"/>
          <w:color w:val="000000"/>
        </w:rPr>
        <w:t>ensure that no one will review or scrutinise a decision in which they were directly involved;</w:t>
      </w:r>
    </w:p>
    <w:p w:rsidR="000C562C" w:rsidRDefault="00452A57">
      <w:pPr>
        <w:numPr>
          <w:ilvl w:val="0"/>
          <w:numId w:val="2"/>
        </w:numPr>
        <w:tabs>
          <w:tab w:val="clear" w:pos="720"/>
          <w:tab w:val="left" w:pos="792"/>
        </w:tabs>
        <w:spacing w:before="303" w:line="278" w:lineRule="exact"/>
        <w:ind w:left="792" w:hanging="720"/>
        <w:textAlignment w:val="baseline"/>
        <w:rPr>
          <w:rFonts w:ascii="Century Gothic" w:eastAsia="Century Gothic" w:hAnsi="Century Gothic"/>
          <w:color w:val="000000"/>
        </w:rPr>
      </w:pPr>
      <w:r>
        <w:rPr>
          <w:rFonts w:ascii="Century Gothic" w:eastAsia="Century Gothic" w:hAnsi="Century Gothic"/>
          <w:color w:val="000000"/>
        </w:rPr>
        <w:t>ensure that those responsible for decision-making are clearly identifiable to local people and that the decision-makers explain the reasons for decisions; and</w:t>
      </w:r>
    </w:p>
    <w:p w:rsidR="000B6158" w:rsidRDefault="00452A57" w:rsidP="000B6158">
      <w:pPr>
        <w:numPr>
          <w:ilvl w:val="0"/>
          <w:numId w:val="2"/>
        </w:numPr>
        <w:tabs>
          <w:tab w:val="clear" w:pos="720"/>
          <w:tab w:val="left" w:pos="284"/>
        </w:tabs>
        <w:spacing w:before="5" w:line="581" w:lineRule="exact"/>
        <w:ind w:left="0" w:right="1224" w:firstLine="72"/>
        <w:textAlignment w:val="baseline"/>
        <w:rPr>
          <w:rFonts w:ascii="Century Gothic" w:eastAsia="Century Gothic" w:hAnsi="Century Gothic"/>
          <w:color w:val="000000"/>
        </w:rPr>
      </w:pPr>
      <w:r>
        <w:rPr>
          <w:rFonts w:ascii="Century Gothic" w:eastAsia="Century Gothic" w:hAnsi="Century Gothic"/>
          <w:color w:val="000000"/>
        </w:rPr>
        <w:t xml:space="preserve">provide a means of improving the delivery of services to the community. </w:t>
      </w:r>
      <w:r w:rsidR="000B6158">
        <w:rPr>
          <w:rFonts w:ascii="Century Gothic" w:eastAsia="Century Gothic" w:hAnsi="Century Gothic"/>
          <w:color w:val="000000"/>
        </w:rPr>
        <w:t xml:space="preserve"> </w:t>
      </w:r>
    </w:p>
    <w:p w:rsidR="000C562C" w:rsidRDefault="000B6158" w:rsidP="000B6158">
      <w:pPr>
        <w:tabs>
          <w:tab w:val="left" w:pos="284"/>
          <w:tab w:val="left" w:pos="720"/>
        </w:tabs>
        <w:spacing w:before="5" w:line="581" w:lineRule="exact"/>
        <w:ind w:right="1224"/>
        <w:textAlignment w:val="baseline"/>
        <w:rPr>
          <w:rFonts w:ascii="Century Gothic" w:eastAsia="Century Gothic" w:hAnsi="Century Gothic"/>
          <w:color w:val="000000"/>
        </w:rPr>
      </w:pPr>
      <w:r>
        <w:rPr>
          <w:rFonts w:ascii="Century Gothic" w:eastAsia="Century Gothic" w:hAnsi="Century Gothic"/>
          <w:color w:val="000000"/>
        </w:rPr>
        <w:t xml:space="preserve"> </w:t>
      </w:r>
      <w:r w:rsidR="00452A57">
        <w:rPr>
          <w:rFonts w:ascii="Century Gothic" w:eastAsia="Century Gothic" w:hAnsi="Century Gothic"/>
          <w:b/>
          <w:color w:val="000000"/>
        </w:rPr>
        <w:t>1.4 Interpretation and Review of the Constitution</w:t>
      </w:r>
    </w:p>
    <w:p w:rsidR="000C562C" w:rsidRDefault="00452A57">
      <w:pPr>
        <w:spacing w:before="299" w:line="278" w:lineRule="exact"/>
        <w:ind w:left="72"/>
        <w:textAlignment w:val="baseline"/>
        <w:rPr>
          <w:rFonts w:ascii="Century Gothic" w:eastAsia="Century Gothic" w:hAnsi="Century Gothic"/>
          <w:color w:val="000000"/>
        </w:rPr>
      </w:pPr>
      <w:r>
        <w:rPr>
          <w:rFonts w:ascii="Century Gothic" w:eastAsia="Century Gothic" w:hAnsi="Century Gothic"/>
          <w:color w:val="000000"/>
        </w:rPr>
        <w:t>Where the Constitution permits the Council to choose between different courses of action, the Council will always choose that option which it thinks is closest to the statements of purpose in paragraph 1.3 above.</w:t>
      </w:r>
    </w:p>
    <w:p w:rsidR="000B6158" w:rsidRDefault="00452A57" w:rsidP="000B6158">
      <w:pPr>
        <w:spacing w:line="595" w:lineRule="exact"/>
        <w:ind w:left="72" w:right="2088"/>
        <w:jc w:val="both"/>
        <w:textAlignment w:val="baseline"/>
        <w:rPr>
          <w:rFonts w:ascii="Century Gothic" w:eastAsia="Century Gothic" w:hAnsi="Century Gothic"/>
          <w:color w:val="000000"/>
        </w:rPr>
      </w:pPr>
      <w:r>
        <w:rPr>
          <w:rFonts w:ascii="Century Gothic" w:eastAsia="Century Gothic" w:hAnsi="Century Gothic"/>
          <w:color w:val="000000"/>
        </w:rPr>
        <w:t xml:space="preserve">The Council will monitor and evaluate the operation of the </w:t>
      </w:r>
      <w:r w:rsidR="000B6158">
        <w:rPr>
          <w:rFonts w:ascii="Century Gothic" w:eastAsia="Century Gothic" w:hAnsi="Century Gothic"/>
          <w:color w:val="000000"/>
        </w:rPr>
        <w:t>C</w:t>
      </w:r>
      <w:r>
        <w:rPr>
          <w:rFonts w:ascii="Century Gothic" w:eastAsia="Century Gothic" w:hAnsi="Century Gothic"/>
          <w:color w:val="000000"/>
        </w:rPr>
        <w:t xml:space="preserve">onstitution. </w:t>
      </w:r>
    </w:p>
    <w:p w:rsidR="000C562C" w:rsidRDefault="00452A57">
      <w:pPr>
        <w:spacing w:line="595" w:lineRule="exact"/>
        <w:ind w:left="72" w:right="2088"/>
        <w:textAlignment w:val="baseline"/>
        <w:rPr>
          <w:rFonts w:ascii="Century Gothic" w:eastAsia="Century Gothic" w:hAnsi="Century Gothic"/>
          <w:color w:val="000000"/>
        </w:rPr>
      </w:pPr>
      <w:r>
        <w:rPr>
          <w:rFonts w:ascii="Century Gothic" w:eastAsia="Century Gothic" w:hAnsi="Century Gothic"/>
          <w:b/>
          <w:color w:val="000000"/>
          <w:u w:val="single"/>
        </w:rPr>
        <w:t>Article 2 - Members of the Council</w:t>
      </w:r>
    </w:p>
    <w:p w:rsidR="000C562C" w:rsidRDefault="00452A57">
      <w:pPr>
        <w:spacing w:before="318" w:line="263" w:lineRule="exact"/>
        <w:ind w:left="72"/>
        <w:textAlignment w:val="baseline"/>
        <w:rPr>
          <w:rFonts w:ascii="Century Gothic" w:eastAsia="Century Gothic" w:hAnsi="Century Gothic"/>
          <w:b/>
          <w:color w:val="000000"/>
          <w:spacing w:val="1"/>
        </w:rPr>
      </w:pPr>
      <w:r>
        <w:rPr>
          <w:rFonts w:ascii="Century Gothic" w:eastAsia="Century Gothic" w:hAnsi="Century Gothic"/>
          <w:b/>
          <w:color w:val="000000"/>
          <w:spacing w:val="1"/>
        </w:rPr>
        <w:t>2.1 Composition and eligibility</w:t>
      </w:r>
    </w:p>
    <w:p w:rsidR="000C562C" w:rsidRDefault="00452A57">
      <w:pPr>
        <w:spacing w:before="297" w:line="280" w:lineRule="exact"/>
        <w:ind w:left="72"/>
        <w:textAlignment w:val="baseline"/>
        <w:rPr>
          <w:rFonts w:ascii="Century Gothic" w:eastAsia="Century Gothic" w:hAnsi="Century Gothic"/>
          <w:color w:val="000000"/>
        </w:rPr>
      </w:pPr>
      <w:r>
        <w:rPr>
          <w:rFonts w:ascii="Century Gothic" w:eastAsia="Century Gothic" w:hAnsi="Century Gothic"/>
          <w:color w:val="000000"/>
        </w:rPr>
        <w:t>The Council comprises 40 members, called Councillors. Councillors are elected by the voters of each district electoral area in accordance with a scheme drawn up by the Electoral Office of Northern Ireland.</w:t>
      </w:r>
    </w:p>
    <w:p w:rsidR="000C562C" w:rsidRDefault="00452A57">
      <w:pPr>
        <w:spacing w:before="292" w:line="284" w:lineRule="exact"/>
        <w:ind w:left="72"/>
        <w:textAlignment w:val="baseline"/>
        <w:rPr>
          <w:rFonts w:ascii="Century Gothic" w:eastAsia="Century Gothic" w:hAnsi="Century Gothic"/>
          <w:color w:val="000000"/>
        </w:rPr>
      </w:pPr>
      <w:r>
        <w:rPr>
          <w:rFonts w:ascii="Century Gothic" w:eastAsia="Century Gothic" w:hAnsi="Century Gothic"/>
          <w:color w:val="000000"/>
        </w:rPr>
        <w:t>Only registered voters of the district or those living or working there will be eligible to hold the office of Councillor.</w:t>
      </w:r>
    </w:p>
    <w:p w:rsidR="000C562C" w:rsidRDefault="00452A57">
      <w:pPr>
        <w:spacing w:before="316" w:line="298" w:lineRule="exact"/>
        <w:ind w:left="72"/>
        <w:textAlignment w:val="baseline"/>
        <w:rPr>
          <w:rFonts w:ascii="Century Gothic" w:eastAsia="Century Gothic" w:hAnsi="Century Gothic"/>
          <w:color w:val="000000"/>
        </w:rPr>
      </w:pPr>
      <w:r>
        <w:rPr>
          <w:rFonts w:ascii="Century Gothic" w:eastAsia="Century Gothic" w:hAnsi="Century Gothic"/>
          <w:color w:val="000000"/>
        </w:rPr>
        <w:t>To be eligible to stand for future local council elections as a candidate, you must, on the day you are nominated, be:</w:t>
      </w:r>
    </w:p>
    <w:p w:rsidR="000C562C" w:rsidRPr="000B6158" w:rsidRDefault="000B6158" w:rsidP="000B6158">
      <w:pPr>
        <w:pStyle w:val="ListParagraph"/>
        <w:numPr>
          <w:ilvl w:val="0"/>
          <w:numId w:val="20"/>
        </w:numPr>
        <w:tabs>
          <w:tab w:val="left" w:pos="576"/>
        </w:tabs>
        <w:spacing w:before="317" w:line="263" w:lineRule="exact"/>
        <w:ind w:left="567"/>
        <w:textAlignment w:val="baseline"/>
        <w:rPr>
          <w:rFonts w:ascii="Arial" w:eastAsia="Arial" w:hAnsi="Arial"/>
          <w:color w:val="000000"/>
        </w:rPr>
      </w:pPr>
      <w:r>
        <w:rPr>
          <w:rFonts w:ascii="Century Gothic" w:eastAsia="Century Gothic" w:hAnsi="Century Gothic"/>
          <w:color w:val="000000"/>
        </w:rPr>
        <w:t xml:space="preserve"> </w:t>
      </w:r>
      <w:r w:rsidR="00452A57" w:rsidRPr="000B6158">
        <w:rPr>
          <w:rFonts w:ascii="Century Gothic" w:eastAsia="Century Gothic" w:hAnsi="Century Gothic"/>
          <w:color w:val="000000"/>
        </w:rPr>
        <w:t>at least 18 years old</w:t>
      </w:r>
    </w:p>
    <w:p w:rsidR="000C562C" w:rsidRDefault="000C562C">
      <w:pPr>
        <w:sectPr w:rsidR="000C562C">
          <w:pgSz w:w="11904" w:h="16843"/>
          <w:pgMar w:top="1460" w:right="1102" w:bottom="864" w:left="1082" w:header="720" w:footer="720" w:gutter="0"/>
          <w:cols w:space="720"/>
        </w:sectPr>
      </w:pPr>
    </w:p>
    <w:p w:rsidR="000C562C" w:rsidRDefault="00452A57">
      <w:pPr>
        <w:numPr>
          <w:ilvl w:val="0"/>
          <w:numId w:val="1"/>
        </w:numPr>
        <w:tabs>
          <w:tab w:val="clear" w:pos="360"/>
          <w:tab w:val="left" w:pos="576"/>
        </w:tabs>
        <w:spacing w:before="21" w:line="302" w:lineRule="exact"/>
        <w:ind w:left="576" w:right="72" w:hanging="360"/>
        <w:jc w:val="both"/>
        <w:textAlignment w:val="baseline"/>
        <w:rPr>
          <w:rFonts w:ascii="Century Gothic" w:eastAsia="Century Gothic" w:hAnsi="Century Gothic"/>
          <w:color w:val="000000"/>
        </w:rPr>
      </w:pPr>
      <w:r>
        <w:rPr>
          <w:rFonts w:ascii="Century Gothic" w:eastAsia="Century Gothic" w:hAnsi="Century Gothic"/>
          <w:color w:val="000000"/>
        </w:rPr>
        <w:lastRenderedPageBreak/>
        <w:t>a British or Irish citizen, or a citizen of another member state of the European Union or the Commonwealth</w:t>
      </w:r>
    </w:p>
    <w:p w:rsidR="000C562C" w:rsidRDefault="00452A57">
      <w:pPr>
        <w:numPr>
          <w:ilvl w:val="0"/>
          <w:numId w:val="1"/>
        </w:numPr>
        <w:tabs>
          <w:tab w:val="clear" w:pos="360"/>
          <w:tab w:val="left" w:pos="576"/>
        </w:tabs>
        <w:spacing w:before="12" w:line="286" w:lineRule="exact"/>
        <w:ind w:left="576" w:hanging="360"/>
        <w:jc w:val="both"/>
        <w:textAlignment w:val="baseline"/>
        <w:rPr>
          <w:rFonts w:ascii="Century Gothic" w:eastAsia="Century Gothic" w:hAnsi="Century Gothic"/>
          <w:color w:val="000000"/>
        </w:rPr>
      </w:pPr>
      <w:r>
        <w:rPr>
          <w:rFonts w:ascii="Century Gothic" w:eastAsia="Century Gothic" w:hAnsi="Century Gothic"/>
          <w:color w:val="000000"/>
        </w:rPr>
        <w:t>not be disqualified from being a Councillor</w:t>
      </w:r>
    </w:p>
    <w:p w:rsidR="000C562C" w:rsidRDefault="00452A57">
      <w:pPr>
        <w:spacing w:before="294" w:line="286" w:lineRule="exact"/>
        <w:ind w:left="72"/>
        <w:textAlignment w:val="baseline"/>
        <w:rPr>
          <w:rFonts w:ascii="Century Gothic" w:eastAsia="Century Gothic" w:hAnsi="Century Gothic"/>
          <w:color w:val="000000"/>
        </w:rPr>
      </w:pPr>
      <w:r>
        <w:rPr>
          <w:rFonts w:ascii="Century Gothic" w:eastAsia="Century Gothic" w:hAnsi="Century Gothic"/>
          <w:color w:val="000000"/>
        </w:rPr>
        <w:t>In addition, you must fulfil one of the following three conditions:</w:t>
      </w:r>
    </w:p>
    <w:p w:rsidR="000C562C" w:rsidRDefault="00452A57">
      <w:pPr>
        <w:numPr>
          <w:ilvl w:val="0"/>
          <w:numId w:val="1"/>
        </w:numPr>
        <w:tabs>
          <w:tab w:val="clear" w:pos="360"/>
          <w:tab w:val="left" w:pos="576"/>
        </w:tabs>
        <w:spacing w:before="295" w:line="286" w:lineRule="exact"/>
        <w:ind w:left="576" w:hanging="360"/>
        <w:textAlignment w:val="baseline"/>
        <w:rPr>
          <w:rFonts w:ascii="Century Gothic" w:eastAsia="Century Gothic" w:hAnsi="Century Gothic"/>
          <w:color w:val="000000"/>
        </w:rPr>
      </w:pPr>
      <w:r>
        <w:rPr>
          <w:rFonts w:ascii="Century Gothic" w:eastAsia="Century Gothic" w:hAnsi="Century Gothic"/>
          <w:color w:val="000000"/>
        </w:rPr>
        <w:t>be registered to vote in the district in which you are standing</w:t>
      </w:r>
    </w:p>
    <w:p w:rsidR="000C562C" w:rsidRDefault="00452A57">
      <w:pPr>
        <w:numPr>
          <w:ilvl w:val="0"/>
          <w:numId w:val="1"/>
        </w:numPr>
        <w:tabs>
          <w:tab w:val="clear" w:pos="360"/>
          <w:tab w:val="left" w:pos="576"/>
        </w:tabs>
        <w:spacing w:before="12" w:line="286" w:lineRule="exact"/>
        <w:ind w:left="576" w:hanging="360"/>
        <w:textAlignment w:val="baseline"/>
        <w:rPr>
          <w:rFonts w:ascii="Century Gothic" w:eastAsia="Century Gothic" w:hAnsi="Century Gothic"/>
          <w:color w:val="000000"/>
        </w:rPr>
      </w:pPr>
      <w:r>
        <w:rPr>
          <w:rFonts w:ascii="Century Gothic" w:eastAsia="Century Gothic" w:hAnsi="Century Gothic"/>
          <w:color w:val="000000"/>
        </w:rPr>
        <w:t>have lived in the area for one year preceding the day of the election</w:t>
      </w:r>
    </w:p>
    <w:p w:rsidR="000C562C" w:rsidRDefault="00452A57">
      <w:pPr>
        <w:numPr>
          <w:ilvl w:val="0"/>
          <w:numId w:val="1"/>
        </w:numPr>
        <w:tabs>
          <w:tab w:val="clear" w:pos="360"/>
          <w:tab w:val="left" w:pos="576"/>
        </w:tabs>
        <w:spacing w:before="16" w:line="286" w:lineRule="exact"/>
        <w:ind w:left="576" w:hanging="360"/>
        <w:textAlignment w:val="baseline"/>
        <w:rPr>
          <w:rFonts w:ascii="Century Gothic" w:eastAsia="Century Gothic" w:hAnsi="Century Gothic"/>
          <w:color w:val="000000"/>
        </w:rPr>
      </w:pPr>
      <w:r>
        <w:rPr>
          <w:rFonts w:ascii="Century Gothic" w:eastAsia="Century Gothic" w:hAnsi="Century Gothic"/>
          <w:color w:val="000000"/>
        </w:rPr>
        <w:t>have worked in the area for that period</w:t>
      </w:r>
    </w:p>
    <w:p w:rsidR="000C562C" w:rsidRDefault="00452A57">
      <w:pPr>
        <w:spacing w:before="281" w:line="300" w:lineRule="exact"/>
        <w:ind w:left="72" w:right="72"/>
        <w:jc w:val="both"/>
        <w:textAlignment w:val="baseline"/>
        <w:rPr>
          <w:rFonts w:ascii="Century Gothic" w:eastAsia="Century Gothic" w:hAnsi="Century Gothic"/>
          <w:color w:val="000000"/>
        </w:rPr>
      </w:pPr>
      <w:r>
        <w:rPr>
          <w:rFonts w:ascii="Century Gothic" w:eastAsia="Century Gothic" w:hAnsi="Century Gothic"/>
          <w:color w:val="000000"/>
        </w:rPr>
        <w:t>The majority of people become councillors as a result of joining a political party. However, some people stand as independents (candidates who do not belong to any political party) or as pressure groups.</w:t>
      </w:r>
    </w:p>
    <w:p w:rsidR="000C562C" w:rsidRDefault="00452A57">
      <w:pPr>
        <w:spacing w:before="274" w:line="278" w:lineRule="exact"/>
        <w:ind w:left="72" w:right="72"/>
        <w:jc w:val="both"/>
        <w:textAlignment w:val="baseline"/>
        <w:rPr>
          <w:rFonts w:ascii="Century Gothic" w:eastAsia="Century Gothic" w:hAnsi="Century Gothic"/>
          <w:color w:val="000000"/>
        </w:rPr>
      </w:pPr>
      <w:r>
        <w:rPr>
          <w:rFonts w:ascii="Century Gothic" w:eastAsia="Century Gothic" w:hAnsi="Century Gothic"/>
          <w:color w:val="000000"/>
        </w:rPr>
        <w:t>A list of the most recent election results outlining which members were elected to the different electoral areas can be found on the Councils website.</w:t>
      </w:r>
    </w:p>
    <w:p w:rsidR="000C562C" w:rsidRDefault="00452A57">
      <w:pPr>
        <w:spacing w:before="312" w:line="263" w:lineRule="exact"/>
        <w:ind w:left="72"/>
        <w:textAlignment w:val="baseline"/>
        <w:rPr>
          <w:rFonts w:ascii="Century Gothic" w:eastAsia="Century Gothic" w:hAnsi="Century Gothic"/>
          <w:b/>
          <w:color w:val="000000"/>
        </w:rPr>
      </w:pPr>
      <w:r>
        <w:rPr>
          <w:rFonts w:ascii="Century Gothic" w:eastAsia="Century Gothic" w:hAnsi="Century Gothic"/>
          <w:b/>
          <w:color w:val="000000"/>
        </w:rPr>
        <w:t>2.2 Election and terms of Councillors</w:t>
      </w:r>
    </w:p>
    <w:p w:rsidR="000C562C" w:rsidRDefault="00452A57">
      <w:pPr>
        <w:spacing w:before="294" w:line="280" w:lineRule="exact"/>
        <w:ind w:left="72" w:right="72"/>
        <w:jc w:val="both"/>
        <w:textAlignment w:val="baseline"/>
        <w:rPr>
          <w:rFonts w:ascii="Century Gothic" w:eastAsia="Century Gothic" w:hAnsi="Century Gothic"/>
          <w:color w:val="000000"/>
        </w:rPr>
      </w:pPr>
      <w:r>
        <w:rPr>
          <w:rFonts w:ascii="Century Gothic" w:eastAsia="Century Gothic" w:hAnsi="Century Gothic"/>
          <w:color w:val="000000"/>
        </w:rPr>
        <w:t>The regular election of Councillors will be held on the first Thursday in May every four years. The term of office of Councillors will start on the fourth day after being elected and will finish on the fourth day after the date of the next regular election.</w:t>
      </w:r>
    </w:p>
    <w:p w:rsidR="000C562C" w:rsidRDefault="00452A57">
      <w:pPr>
        <w:spacing w:before="322" w:line="263" w:lineRule="exact"/>
        <w:ind w:left="72"/>
        <w:textAlignment w:val="baseline"/>
        <w:rPr>
          <w:rFonts w:ascii="Century Gothic" w:eastAsia="Century Gothic" w:hAnsi="Century Gothic"/>
          <w:b/>
          <w:color w:val="000000"/>
        </w:rPr>
      </w:pPr>
      <w:r>
        <w:rPr>
          <w:rFonts w:ascii="Century Gothic" w:eastAsia="Century Gothic" w:hAnsi="Century Gothic"/>
          <w:b/>
          <w:color w:val="000000"/>
        </w:rPr>
        <w:t>2.3 Positions of Responsibility</w:t>
      </w:r>
    </w:p>
    <w:p w:rsidR="000C562C" w:rsidRDefault="00452A57">
      <w:pPr>
        <w:spacing w:before="305" w:line="278" w:lineRule="exact"/>
        <w:ind w:left="72" w:right="72"/>
        <w:jc w:val="both"/>
        <w:textAlignment w:val="baseline"/>
        <w:rPr>
          <w:rFonts w:ascii="Century Gothic" w:eastAsia="Century Gothic" w:hAnsi="Century Gothic"/>
          <w:color w:val="000000"/>
        </w:rPr>
      </w:pPr>
      <w:r>
        <w:rPr>
          <w:rFonts w:ascii="Century Gothic" w:eastAsia="Century Gothic" w:hAnsi="Century Gothic"/>
          <w:color w:val="000000"/>
        </w:rPr>
        <w:t>Nominations to positions of responsibility will be in accordance with Schedule 1 of the Local Government Act (Northern Ireland) 2014. Schedule 1 of the 2014 Act states that positions of responsibility should be filled using the calculation included in Schedule 1 unless the Council decides by qualified majority (80%) to apply one of the other methods set out in Schedule 1, Part 2 of the 2014 Act.</w:t>
      </w:r>
    </w:p>
    <w:p w:rsidR="000C562C" w:rsidRDefault="00452A57">
      <w:pPr>
        <w:spacing w:before="322" w:line="263" w:lineRule="exact"/>
        <w:ind w:left="72"/>
        <w:textAlignment w:val="baseline"/>
        <w:rPr>
          <w:rFonts w:ascii="Century Gothic" w:eastAsia="Century Gothic" w:hAnsi="Century Gothic"/>
          <w:b/>
          <w:color w:val="000000"/>
          <w:spacing w:val="-2"/>
        </w:rPr>
      </w:pPr>
      <w:r>
        <w:rPr>
          <w:rFonts w:ascii="Century Gothic" w:eastAsia="Century Gothic" w:hAnsi="Century Gothic"/>
          <w:b/>
          <w:color w:val="000000"/>
          <w:spacing w:val="-2"/>
        </w:rPr>
        <w:t>2.4 Aldermen</w:t>
      </w:r>
    </w:p>
    <w:p w:rsidR="000C562C" w:rsidRDefault="00452A57">
      <w:pPr>
        <w:spacing w:before="303" w:line="280" w:lineRule="exact"/>
        <w:ind w:left="72" w:right="72"/>
        <w:jc w:val="both"/>
        <w:textAlignment w:val="baseline"/>
        <w:rPr>
          <w:rFonts w:ascii="Century Gothic" w:eastAsia="Century Gothic" w:hAnsi="Century Gothic"/>
          <w:color w:val="000000"/>
          <w:spacing w:val="-2"/>
        </w:rPr>
      </w:pPr>
      <w:r>
        <w:rPr>
          <w:rFonts w:ascii="Century Gothic" w:eastAsia="Century Gothic" w:hAnsi="Century Gothic"/>
          <w:color w:val="000000"/>
          <w:spacing w:val="-2"/>
        </w:rPr>
        <w:t>The election of Aldermen will be in accordance with Regulation 4 of the Local Government (Transitional, Incidental, Consequential and Supplemental Provisions) Regulations (Northern Ireland) 2015.</w:t>
      </w:r>
    </w:p>
    <w:p w:rsidR="000C562C" w:rsidRDefault="00452A57">
      <w:pPr>
        <w:spacing w:before="312" w:line="263" w:lineRule="exact"/>
        <w:ind w:left="72"/>
        <w:textAlignment w:val="baseline"/>
        <w:rPr>
          <w:rFonts w:ascii="Century Gothic" w:eastAsia="Century Gothic" w:hAnsi="Century Gothic"/>
          <w:b/>
          <w:color w:val="000000"/>
          <w:spacing w:val="2"/>
        </w:rPr>
      </w:pPr>
      <w:r>
        <w:rPr>
          <w:rFonts w:ascii="Century Gothic" w:eastAsia="Century Gothic" w:hAnsi="Century Gothic"/>
          <w:b/>
          <w:color w:val="000000"/>
          <w:spacing w:val="2"/>
        </w:rPr>
        <w:t>2.3 Conduct of Councillors</w:t>
      </w:r>
    </w:p>
    <w:p w:rsidR="000C562C" w:rsidRDefault="00452A57">
      <w:pPr>
        <w:spacing w:before="298" w:line="286" w:lineRule="exact"/>
        <w:ind w:left="72" w:right="72"/>
        <w:jc w:val="both"/>
        <w:textAlignment w:val="baseline"/>
        <w:rPr>
          <w:rFonts w:ascii="Century Gothic" w:eastAsia="Century Gothic" w:hAnsi="Century Gothic"/>
          <w:color w:val="000000"/>
          <w:spacing w:val="-3"/>
        </w:rPr>
      </w:pPr>
      <w:r>
        <w:rPr>
          <w:rFonts w:ascii="Century Gothic" w:eastAsia="Century Gothic" w:hAnsi="Century Gothic"/>
          <w:color w:val="000000"/>
          <w:spacing w:val="-3"/>
        </w:rPr>
        <w:t>Members are bound by the Councillors Code of Conduct which outlines the high standards of conduct they must adhere to (Part 4 contains the Code of Conduct for Councillors).</w:t>
      </w:r>
    </w:p>
    <w:p w:rsidR="000C562C" w:rsidRDefault="00452A57">
      <w:pPr>
        <w:spacing w:before="312" w:line="263" w:lineRule="exact"/>
        <w:ind w:left="72"/>
        <w:textAlignment w:val="baseline"/>
        <w:rPr>
          <w:rFonts w:ascii="Century Gothic" w:eastAsia="Century Gothic" w:hAnsi="Century Gothic"/>
          <w:b/>
          <w:color w:val="000000"/>
          <w:spacing w:val="1"/>
        </w:rPr>
      </w:pPr>
      <w:r>
        <w:rPr>
          <w:rFonts w:ascii="Century Gothic" w:eastAsia="Century Gothic" w:hAnsi="Century Gothic"/>
          <w:b/>
          <w:color w:val="000000"/>
          <w:spacing w:val="1"/>
        </w:rPr>
        <w:t>2.4 Allowances</w:t>
      </w:r>
    </w:p>
    <w:p w:rsidR="000C562C" w:rsidRDefault="00452A57">
      <w:pPr>
        <w:spacing w:before="283" w:line="286" w:lineRule="exact"/>
        <w:ind w:left="72" w:right="72"/>
        <w:jc w:val="both"/>
        <w:textAlignment w:val="baseline"/>
        <w:rPr>
          <w:rFonts w:ascii="Century Gothic" w:eastAsia="Century Gothic" w:hAnsi="Century Gothic"/>
          <w:color w:val="000000"/>
        </w:rPr>
      </w:pPr>
      <w:r>
        <w:rPr>
          <w:rFonts w:ascii="Century Gothic" w:eastAsia="Century Gothic" w:hAnsi="Century Gothic"/>
          <w:color w:val="000000"/>
        </w:rPr>
        <w:t>Councillors will be entitled to receive allowances in accordance with the Members Allowances Scheme set out in Part 5.</w:t>
      </w:r>
    </w:p>
    <w:p w:rsidR="000C562C" w:rsidRDefault="000C562C">
      <w:pPr>
        <w:sectPr w:rsidR="000C562C">
          <w:pgSz w:w="11904" w:h="16843"/>
          <w:pgMar w:top="1160" w:right="1102" w:bottom="864" w:left="1082" w:header="720" w:footer="720" w:gutter="0"/>
          <w:cols w:space="720"/>
        </w:sectPr>
      </w:pPr>
    </w:p>
    <w:p w:rsidR="000C562C" w:rsidRDefault="00452A57">
      <w:pPr>
        <w:spacing w:line="440" w:lineRule="exact"/>
        <w:ind w:right="5976"/>
        <w:textAlignment w:val="baseline"/>
        <w:rPr>
          <w:rFonts w:ascii="Century Gothic" w:eastAsia="Century Gothic" w:hAnsi="Century Gothic"/>
          <w:b/>
          <w:color w:val="000000"/>
          <w:u w:val="single"/>
        </w:rPr>
      </w:pPr>
      <w:r>
        <w:rPr>
          <w:rFonts w:ascii="Century Gothic" w:eastAsia="Century Gothic" w:hAnsi="Century Gothic"/>
          <w:b/>
          <w:color w:val="000000"/>
          <w:u w:val="single"/>
        </w:rPr>
        <w:lastRenderedPageBreak/>
        <w:t xml:space="preserve">Article 3 - Citizens and the Council </w:t>
      </w:r>
      <w:r>
        <w:rPr>
          <w:rFonts w:ascii="Century Gothic" w:eastAsia="Century Gothic" w:hAnsi="Century Gothic"/>
          <w:b/>
          <w:color w:val="000000"/>
        </w:rPr>
        <w:t>3.1 Citizens’ rights</w:t>
      </w:r>
    </w:p>
    <w:p w:rsidR="000C562C" w:rsidRDefault="00452A57">
      <w:pPr>
        <w:spacing w:before="306" w:line="265" w:lineRule="exact"/>
        <w:textAlignment w:val="baseline"/>
        <w:rPr>
          <w:rFonts w:ascii="Century Gothic" w:eastAsia="Century Gothic" w:hAnsi="Century Gothic"/>
          <w:color w:val="000000"/>
          <w:u w:val="single"/>
        </w:rPr>
      </w:pPr>
      <w:r>
        <w:rPr>
          <w:rFonts w:ascii="Century Gothic" w:eastAsia="Century Gothic" w:hAnsi="Century Gothic"/>
          <w:color w:val="000000"/>
          <w:u w:val="single"/>
        </w:rPr>
        <w:t xml:space="preserve">Information </w:t>
      </w:r>
    </w:p>
    <w:p w:rsidR="000C562C" w:rsidRDefault="00452A57">
      <w:pPr>
        <w:spacing w:before="320" w:line="265" w:lineRule="exact"/>
        <w:textAlignment w:val="baseline"/>
        <w:rPr>
          <w:rFonts w:ascii="Century Gothic" w:eastAsia="Century Gothic" w:hAnsi="Century Gothic"/>
          <w:color w:val="000000"/>
        </w:rPr>
      </w:pPr>
      <w:r>
        <w:rPr>
          <w:rFonts w:ascii="Century Gothic" w:eastAsia="Century Gothic" w:hAnsi="Century Gothic"/>
          <w:color w:val="000000"/>
        </w:rPr>
        <w:t>Citizens have the right to:</w:t>
      </w:r>
    </w:p>
    <w:p w:rsidR="000C562C" w:rsidRDefault="00452A57">
      <w:pPr>
        <w:numPr>
          <w:ilvl w:val="0"/>
          <w:numId w:val="1"/>
        </w:numPr>
        <w:tabs>
          <w:tab w:val="clear" w:pos="360"/>
          <w:tab w:val="left" w:pos="792"/>
        </w:tabs>
        <w:spacing w:before="304" w:line="278" w:lineRule="exact"/>
        <w:ind w:left="792" w:right="72" w:hanging="360"/>
        <w:jc w:val="both"/>
        <w:textAlignment w:val="baseline"/>
        <w:rPr>
          <w:rFonts w:ascii="Century Gothic" w:eastAsia="Century Gothic" w:hAnsi="Century Gothic"/>
          <w:color w:val="000000"/>
        </w:rPr>
      </w:pPr>
      <w:r>
        <w:rPr>
          <w:rFonts w:ascii="Century Gothic" w:eastAsia="Century Gothic" w:hAnsi="Century Gothic"/>
          <w:color w:val="000000"/>
        </w:rPr>
        <w:t>attend meetings of the Council and its committees except where confidential or exempt information is likely to be disclosed, and the meeting is therefore held in private;</w:t>
      </w:r>
    </w:p>
    <w:p w:rsidR="000C562C" w:rsidRDefault="00452A57">
      <w:pPr>
        <w:numPr>
          <w:ilvl w:val="0"/>
          <w:numId w:val="1"/>
        </w:numPr>
        <w:tabs>
          <w:tab w:val="clear" w:pos="360"/>
          <w:tab w:val="left" w:pos="792"/>
        </w:tabs>
        <w:spacing w:before="274" w:line="283" w:lineRule="exact"/>
        <w:ind w:left="792" w:right="72" w:hanging="360"/>
        <w:jc w:val="both"/>
        <w:textAlignment w:val="baseline"/>
        <w:rPr>
          <w:rFonts w:ascii="Century Gothic" w:eastAsia="Century Gothic" w:hAnsi="Century Gothic"/>
          <w:color w:val="000000"/>
        </w:rPr>
      </w:pPr>
      <w:r>
        <w:rPr>
          <w:rFonts w:ascii="Century Gothic" w:eastAsia="Century Gothic" w:hAnsi="Century Gothic"/>
          <w:color w:val="000000"/>
        </w:rPr>
        <w:t>see reports and background papers, and any records of decisions made by the Council.</w:t>
      </w:r>
    </w:p>
    <w:p w:rsidR="000C562C" w:rsidRDefault="00452A57">
      <w:pPr>
        <w:spacing w:before="316" w:line="266" w:lineRule="exact"/>
        <w:textAlignment w:val="baseline"/>
        <w:rPr>
          <w:rFonts w:ascii="Century Gothic" w:eastAsia="Century Gothic" w:hAnsi="Century Gothic"/>
          <w:b/>
          <w:color w:val="000000"/>
          <w:spacing w:val="2"/>
        </w:rPr>
      </w:pPr>
      <w:r>
        <w:rPr>
          <w:rFonts w:ascii="Century Gothic" w:eastAsia="Century Gothic" w:hAnsi="Century Gothic"/>
          <w:b/>
          <w:color w:val="000000"/>
          <w:spacing w:val="2"/>
        </w:rPr>
        <w:t>3.2 Citizens responsibilities</w:t>
      </w:r>
    </w:p>
    <w:p w:rsidR="000C562C" w:rsidRDefault="00452A57">
      <w:pPr>
        <w:spacing w:before="297" w:line="278" w:lineRule="exact"/>
        <w:ind w:right="72"/>
        <w:textAlignment w:val="baseline"/>
        <w:rPr>
          <w:rFonts w:ascii="Century Gothic" w:eastAsia="Century Gothic" w:hAnsi="Century Gothic"/>
          <w:color w:val="000000"/>
        </w:rPr>
      </w:pPr>
      <w:r>
        <w:rPr>
          <w:rFonts w:ascii="Century Gothic" w:eastAsia="Century Gothic" w:hAnsi="Century Gothic"/>
          <w:color w:val="000000"/>
        </w:rPr>
        <w:t>Citizens must not be violent, abusive or threatening to Councillors or officers and must not wilfully harm property owned by the Council, Councillors or officers.</w:t>
      </w:r>
    </w:p>
    <w:p w:rsidR="000C562C" w:rsidRDefault="00452A57">
      <w:pPr>
        <w:spacing w:before="21" w:line="585" w:lineRule="exact"/>
        <w:ind w:right="7344"/>
        <w:textAlignment w:val="baseline"/>
        <w:rPr>
          <w:rFonts w:ascii="Century Gothic" w:eastAsia="Century Gothic" w:hAnsi="Century Gothic"/>
          <w:b/>
          <w:color w:val="000000"/>
          <w:u w:val="single"/>
        </w:rPr>
      </w:pPr>
      <w:r>
        <w:rPr>
          <w:rFonts w:ascii="Century Gothic" w:eastAsia="Century Gothic" w:hAnsi="Century Gothic"/>
          <w:b/>
          <w:color w:val="000000"/>
          <w:u w:val="single"/>
        </w:rPr>
        <w:t xml:space="preserve">Article 4 - The Council </w:t>
      </w:r>
      <w:r>
        <w:rPr>
          <w:rFonts w:ascii="Century Gothic" w:eastAsia="Century Gothic" w:hAnsi="Century Gothic"/>
          <w:b/>
          <w:color w:val="000000"/>
        </w:rPr>
        <w:t>4.1 Budget</w:t>
      </w:r>
    </w:p>
    <w:p w:rsidR="000C562C" w:rsidRDefault="00452A57">
      <w:pPr>
        <w:spacing w:before="282" w:line="293" w:lineRule="exact"/>
        <w:ind w:right="72"/>
        <w:textAlignment w:val="baseline"/>
        <w:rPr>
          <w:rFonts w:ascii="Century Gothic" w:eastAsia="Century Gothic" w:hAnsi="Century Gothic"/>
          <w:color w:val="000000"/>
        </w:rPr>
      </w:pPr>
      <w:r>
        <w:rPr>
          <w:rFonts w:ascii="Century Gothic" w:eastAsia="Century Gothic" w:hAnsi="Century Gothic"/>
          <w:color w:val="000000"/>
        </w:rPr>
        <w:t>The budget includes the allocation of financial resources to di</w:t>
      </w:r>
      <w:r w:rsidR="000B6158">
        <w:rPr>
          <w:rFonts w:ascii="Century Gothic" w:eastAsia="Century Gothic" w:hAnsi="Century Gothic"/>
          <w:color w:val="000000"/>
        </w:rPr>
        <w:t>fferent services and projects, p</w:t>
      </w:r>
      <w:r>
        <w:rPr>
          <w:rFonts w:ascii="Century Gothic" w:eastAsia="Century Gothic" w:hAnsi="Century Gothic"/>
          <w:color w:val="000000"/>
        </w:rPr>
        <w:t>roposed contingency funds, the Council rate base, setting the district rate and decisions relating to the control of the Council’s borrowing requirement, the control of its capital expenditure and the setting of virement limits.</w:t>
      </w:r>
    </w:p>
    <w:p w:rsidR="000C562C" w:rsidRDefault="00452A57">
      <w:pPr>
        <w:spacing w:before="2" w:line="580" w:lineRule="exact"/>
        <w:ind w:right="3888"/>
        <w:textAlignment w:val="baseline"/>
        <w:rPr>
          <w:rFonts w:ascii="Century Gothic" w:eastAsia="Century Gothic" w:hAnsi="Century Gothic"/>
          <w:color w:val="000000"/>
        </w:rPr>
      </w:pPr>
      <w:r>
        <w:rPr>
          <w:rFonts w:ascii="Century Gothic" w:eastAsia="Century Gothic" w:hAnsi="Century Gothic"/>
          <w:color w:val="000000"/>
        </w:rPr>
        <w:t xml:space="preserve">Details of the Councils budget can be found at Part 3. </w:t>
      </w:r>
      <w:r>
        <w:rPr>
          <w:rFonts w:ascii="Century Gothic" w:eastAsia="Century Gothic" w:hAnsi="Century Gothic"/>
          <w:b/>
          <w:color w:val="000000"/>
        </w:rPr>
        <w:t>4.2 Council meetings</w:t>
      </w:r>
    </w:p>
    <w:p w:rsidR="000C562C" w:rsidRDefault="00452A57">
      <w:pPr>
        <w:spacing w:before="320" w:line="265" w:lineRule="exact"/>
        <w:textAlignment w:val="baseline"/>
        <w:rPr>
          <w:rFonts w:ascii="Century Gothic" w:eastAsia="Century Gothic" w:hAnsi="Century Gothic"/>
          <w:color w:val="000000"/>
        </w:rPr>
      </w:pPr>
      <w:r>
        <w:rPr>
          <w:rFonts w:ascii="Century Gothic" w:eastAsia="Century Gothic" w:hAnsi="Century Gothic"/>
          <w:color w:val="000000"/>
        </w:rPr>
        <w:t>There are three types of Council meeting:</w:t>
      </w:r>
    </w:p>
    <w:p w:rsidR="000C562C" w:rsidRDefault="00452A57">
      <w:pPr>
        <w:numPr>
          <w:ilvl w:val="0"/>
          <w:numId w:val="3"/>
        </w:numPr>
        <w:spacing w:before="316" w:line="265" w:lineRule="exact"/>
        <w:ind w:left="0"/>
        <w:textAlignment w:val="baseline"/>
        <w:rPr>
          <w:rFonts w:ascii="Century Gothic" w:eastAsia="Century Gothic" w:hAnsi="Century Gothic"/>
          <w:color w:val="000000"/>
          <w:spacing w:val="1"/>
        </w:rPr>
      </w:pPr>
      <w:r>
        <w:rPr>
          <w:rFonts w:ascii="Century Gothic" w:eastAsia="Century Gothic" w:hAnsi="Century Gothic"/>
          <w:color w:val="000000"/>
          <w:spacing w:val="1"/>
        </w:rPr>
        <w:t>the annual meeting;</w:t>
      </w:r>
    </w:p>
    <w:p w:rsidR="000C562C" w:rsidRDefault="00452A57">
      <w:pPr>
        <w:numPr>
          <w:ilvl w:val="0"/>
          <w:numId w:val="3"/>
        </w:numPr>
        <w:spacing w:before="320" w:line="265" w:lineRule="exact"/>
        <w:ind w:left="0"/>
        <w:textAlignment w:val="baseline"/>
        <w:rPr>
          <w:rFonts w:ascii="Century Gothic" w:eastAsia="Century Gothic" w:hAnsi="Century Gothic"/>
          <w:color w:val="000000"/>
          <w:spacing w:val="1"/>
        </w:rPr>
      </w:pPr>
      <w:r>
        <w:rPr>
          <w:rFonts w:ascii="Century Gothic" w:eastAsia="Century Gothic" w:hAnsi="Century Gothic"/>
          <w:color w:val="000000"/>
          <w:spacing w:val="1"/>
        </w:rPr>
        <w:t>ordinary meetings; and</w:t>
      </w:r>
    </w:p>
    <w:p w:rsidR="000C562C" w:rsidRDefault="00452A57">
      <w:pPr>
        <w:numPr>
          <w:ilvl w:val="0"/>
          <w:numId w:val="3"/>
        </w:numPr>
        <w:spacing w:before="316" w:line="265" w:lineRule="exact"/>
        <w:ind w:left="0"/>
        <w:textAlignment w:val="baseline"/>
        <w:rPr>
          <w:rFonts w:ascii="Century Gothic" w:eastAsia="Century Gothic" w:hAnsi="Century Gothic"/>
          <w:color w:val="000000"/>
          <w:spacing w:val="1"/>
        </w:rPr>
      </w:pPr>
      <w:r>
        <w:rPr>
          <w:rFonts w:ascii="Century Gothic" w:eastAsia="Century Gothic" w:hAnsi="Century Gothic"/>
          <w:color w:val="000000"/>
          <w:spacing w:val="1"/>
        </w:rPr>
        <w:t>extraordinary meetings</w:t>
      </w:r>
    </w:p>
    <w:p w:rsidR="000C562C" w:rsidRDefault="00452A57">
      <w:pPr>
        <w:spacing w:before="316" w:line="265" w:lineRule="exact"/>
        <w:textAlignment w:val="baseline"/>
        <w:rPr>
          <w:rFonts w:ascii="Century Gothic" w:eastAsia="Century Gothic" w:hAnsi="Century Gothic"/>
          <w:color w:val="000000"/>
        </w:rPr>
      </w:pPr>
      <w:r>
        <w:rPr>
          <w:rFonts w:ascii="Century Gothic" w:eastAsia="Century Gothic" w:hAnsi="Century Gothic"/>
          <w:color w:val="000000"/>
        </w:rPr>
        <w:t>and they will be conducted in accordance with the Council Standing Orders at Part 3.</w:t>
      </w:r>
    </w:p>
    <w:p w:rsidR="000C562C" w:rsidRDefault="00452A57">
      <w:pPr>
        <w:spacing w:before="321" w:line="266" w:lineRule="exact"/>
        <w:textAlignment w:val="baseline"/>
        <w:rPr>
          <w:rFonts w:ascii="Century Gothic" w:eastAsia="Century Gothic" w:hAnsi="Century Gothic"/>
          <w:b/>
          <w:color w:val="000000"/>
        </w:rPr>
      </w:pPr>
      <w:r>
        <w:rPr>
          <w:rFonts w:ascii="Century Gothic" w:eastAsia="Century Gothic" w:hAnsi="Century Gothic"/>
          <w:b/>
          <w:color w:val="000000"/>
        </w:rPr>
        <w:t>4.3 Responsibility for functions</w:t>
      </w:r>
    </w:p>
    <w:p w:rsidR="000C562C" w:rsidRDefault="00452A57">
      <w:pPr>
        <w:spacing w:before="287" w:line="283" w:lineRule="exact"/>
        <w:ind w:right="72"/>
        <w:textAlignment w:val="baseline"/>
        <w:rPr>
          <w:rFonts w:ascii="Century Gothic" w:eastAsia="Century Gothic" w:hAnsi="Century Gothic"/>
          <w:color w:val="000000"/>
        </w:rPr>
      </w:pPr>
      <w:r>
        <w:rPr>
          <w:rFonts w:ascii="Century Gothic" w:eastAsia="Century Gothic" w:hAnsi="Century Gothic"/>
          <w:color w:val="000000"/>
        </w:rPr>
        <w:t>The Council will maintain the tables in Part 2 of this Constitution setting out the responsibilities for the Council’s functions.</w:t>
      </w:r>
    </w:p>
    <w:p w:rsidR="000C562C" w:rsidRDefault="000C562C">
      <w:pPr>
        <w:sectPr w:rsidR="000C562C">
          <w:pgSz w:w="11904" w:h="16843"/>
          <w:pgMar w:top="1160" w:right="1099" w:bottom="864" w:left="1085" w:header="720" w:footer="720" w:gutter="0"/>
          <w:cols w:space="720"/>
        </w:sectPr>
      </w:pPr>
    </w:p>
    <w:p w:rsidR="000C562C" w:rsidRDefault="00452A57">
      <w:pPr>
        <w:spacing w:before="30" w:line="258"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lastRenderedPageBreak/>
        <w:t>Article 5 - Chairing the Council</w:t>
      </w:r>
    </w:p>
    <w:p w:rsidR="000C562C" w:rsidRDefault="00452A57">
      <w:pPr>
        <w:spacing w:before="327" w:line="264"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5.1 Title of the person chairing Council meetings</w:t>
      </w:r>
    </w:p>
    <w:p w:rsidR="000C562C" w:rsidRDefault="00452A57">
      <w:pPr>
        <w:spacing w:before="280" w:line="292" w:lineRule="exact"/>
        <w:jc w:val="both"/>
        <w:textAlignment w:val="baseline"/>
        <w:rPr>
          <w:rFonts w:ascii="Century Gothic" w:eastAsia="Century Gothic" w:hAnsi="Century Gothic"/>
          <w:color w:val="000000"/>
        </w:rPr>
      </w:pPr>
      <w:r>
        <w:rPr>
          <w:rFonts w:ascii="Century Gothic" w:eastAsia="Century Gothic" w:hAnsi="Century Gothic"/>
          <w:color w:val="000000"/>
        </w:rPr>
        <w:t>The Chair of the Council meetings will be the Mayor, unless another suitable person is required to stand in on their behalf.</w:t>
      </w:r>
    </w:p>
    <w:p w:rsidR="000C562C" w:rsidRDefault="00452A57">
      <w:pPr>
        <w:spacing w:before="322" w:line="264"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5.2 Role and function of the Mayor</w:t>
      </w:r>
    </w:p>
    <w:p w:rsidR="000C562C" w:rsidRDefault="00452A57">
      <w:pPr>
        <w:spacing w:before="298" w:line="278" w:lineRule="exact"/>
        <w:jc w:val="both"/>
        <w:textAlignment w:val="baseline"/>
        <w:rPr>
          <w:rFonts w:ascii="Century Gothic" w:eastAsia="Century Gothic" w:hAnsi="Century Gothic"/>
          <w:color w:val="000000"/>
        </w:rPr>
      </w:pPr>
      <w:r>
        <w:rPr>
          <w:rFonts w:ascii="Century Gothic" w:eastAsia="Century Gothic" w:hAnsi="Century Gothic"/>
          <w:color w:val="000000"/>
        </w:rPr>
        <w:t>The Mayor of the Council and, in their absence, the Deputy Mayor will have the following roles and functions:</w:t>
      </w:r>
    </w:p>
    <w:p w:rsidR="000C562C" w:rsidRDefault="00452A57">
      <w:pPr>
        <w:numPr>
          <w:ilvl w:val="0"/>
          <w:numId w:val="1"/>
        </w:numPr>
        <w:tabs>
          <w:tab w:val="clear" w:pos="360"/>
          <w:tab w:val="left" w:pos="792"/>
        </w:tabs>
        <w:spacing w:before="312" w:line="26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presiding over council meetings and, in the case of equality of votes, he has a second or casting vote.</w:t>
      </w:r>
    </w:p>
    <w:p w:rsidR="000C562C" w:rsidRDefault="00452A57">
      <w:pPr>
        <w:numPr>
          <w:ilvl w:val="0"/>
          <w:numId w:val="1"/>
        </w:numPr>
        <w:tabs>
          <w:tab w:val="clear" w:pos="360"/>
          <w:tab w:val="left" w:pos="792"/>
        </w:tabs>
        <w:spacing w:before="3" w:line="269" w:lineRule="exact"/>
        <w:ind w:left="792" w:hanging="360"/>
        <w:jc w:val="both"/>
        <w:textAlignment w:val="baseline"/>
        <w:rPr>
          <w:rFonts w:ascii="Century Gothic" w:eastAsia="Century Gothic" w:hAnsi="Century Gothic"/>
          <w:color w:val="000000"/>
          <w:spacing w:val="-2"/>
        </w:rPr>
      </w:pPr>
      <w:r>
        <w:rPr>
          <w:rFonts w:ascii="Century Gothic" w:eastAsia="Century Gothic" w:hAnsi="Century Gothic"/>
          <w:color w:val="000000"/>
          <w:spacing w:val="-2"/>
        </w:rPr>
        <w:t>promoting and raising awareness of the Council’s main objectives and priority issues</w:t>
      </w:r>
    </w:p>
    <w:p w:rsidR="000C562C" w:rsidRDefault="00452A57">
      <w:pPr>
        <w:numPr>
          <w:ilvl w:val="0"/>
          <w:numId w:val="1"/>
        </w:numPr>
        <w:tabs>
          <w:tab w:val="clear" w:pos="360"/>
          <w:tab w:val="left" w:pos="792"/>
        </w:tabs>
        <w:spacing w:line="26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encouraging and supporting all aspects of life in Antrim and Newtownabbey by attending civic and public events.</w:t>
      </w:r>
    </w:p>
    <w:p w:rsidR="000C562C" w:rsidRDefault="00452A57">
      <w:pPr>
        <w:numPr>
          <w:ilvl w:val="0"/>
          <w:numId w:val="1"/>
        </w:numPr>
        <w:tabs>
          <w:tab w:val="clear" w:pos="360"/>
          <w:tab w:val="left" w:pos="792"/>
        </w:tabs>
        <w:spacing w:line="26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receiving distinguished visitors to the Borough.</w:t>
      </w:r>
    </w:p>
    <w:p w:rsidR="000C562C" w:rsidRDefault="00452A57">
      <w:pPr>
        <w:numPr>
          <w:ilvl w:val="0"/>
          <w:numId w:val="1"/>
        </w:numPr>
        <w:tabs>
          <w:tab w:val="clear" w:pos="360"/>
          <w:tab w:val="left" w:pos="792"/>
        </w:tabs>
        <w:spacing w:line="271"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acting as host on behalf of the council and the citizens of Antrim and Newtownabbey at civic functions.</w:t>
      </w:r>
    </w:p>
    <w:p w:rsidR="000C562C" w:rsidRDefault="00452A57">
      <w:pPr>
        <w:numPr>
          <w:ilvl w:val="0"/>
          <w:numId w:val="1"/>
        </w:numPr>
        <w:tabs>
          <w:tab w:val="clear" w:pos="360"/>
          <w:tab w:val="left" w:pos="792"/>
        </w:tabs>
        <w:spacing w:line="270"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acting as a spokesperson to the local, national and international media.</w:t>
      </w:r>
    </w:p>
    <w:p w:rsidR="000C562C" w:rsidRDefault="00452A57">
      <w:pPr>
        <w:numPr>
          <w:ilvl w:val="0"/>
          <w:numId w:val="1"/>
        </w:numPr>
        <w:tabs>
          <w:tab w:val="clear" w:pos="360"/>
          <w:tab w:val="left" w:pos="792"/>
        </w:tabs>
        <w:spacing w:line="268"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providing an appropriate response on behalf of Antrim and Newtownabbey at times of local, national and international catastrophe.</w:t>
      </w:r>
    </w:p>
    <w:p w:rsidR="000C562C" w:rsidRDefault="00452A57">
      <w:pPr>
        <w:numPr>
          <w:ilvl w:val="0"/>
          <w:numId w:val="1"/>
        </w:numPr>
        <w:tabs>
          <w:tab w:val="clear" w:pos="360"/>
          <w:tab w:val="left" w:pos="792"/>
        </w:tabs>
        <w:spacing w:line="270"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supporting and encouraging charitable and other appeals as appropriate.</w:t>
      </w:r>
    </w:p>
    <w:p w:rsidR="000C562C" w:rsidRDefault="00452A57">
      <w:pPr>
        <w:numPr>
          <w:ilvl w:val="0"/>
          <w:numId w:val="1"/>
        </w:numPr>
        <w:tabs>
          <w:tab w:val="clear" w:pos="360"/>
          <w:tab w:val="left" w:pos="792"/>
        </w:tabs>
        <w:spacing w:before="4" w:line="26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promoting Antrim and Newtownabbey’s business, commercial, cultural and social life.</w:t>
      </w:r>
    </w:p>
    <w:p w:rsidR="000C562C" w:rsidRDefault="00452A57">
      <w:pPr>
        <w:numPr>
          <w:ilvl w:val="0"/>
          <w:numId w:val="1"/>
        </w:numPr>
        <w:tabs>
          <w:tab w:val="clear" w:pos="360"/>
          <w:tab w:val="left" w:pos="792"/>
        </w:tabs>
        <w:spacing w:line="26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promoting Antrim and Newtownabbey as a place of excellence in which to live, to do business and as a tourist destination.</w:t>
      </w:r>
    </w:p>
    <w:p w:rsidR="000C562C" w:rsidRDefault="00452A57">
      <w:pPr>
        <w:spacing w:before="321" w:line="258"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Article 6 – Decision-making structures</w:t>
      </w:r>
    </w:p>
    <w:p w:rsidR="000C562C" w:rsidRDefault="00452A57">
      <w:pPr>
        <w:spacing w:before="328" w:line="264" w:lineRule="exact"/>
        <w:textAlignment w:val="baseline"/>
        <w:rPr>
          <w:rFonts w:ascii="Century Gothic" w:eastAsia="Century Gothic" w:hAnsi="Century Gothic"/>
          <w:color w:val="000000"/>
        </w:rPr>
      </w:pPr>
      <w:r>
        <w:rPr>
          <w:rFonts w:ascii="Century Gothic" w:eastAsia="Century Gothic" w:hAnsi="Century Gothic"/>
          <w:color w:val="000000"/>
        </w:rPr>
        <w:t>Details of the Councils governance structure is set out in Part 2.</w:t>
      </w:r>
    </w:p>
    <w:p w:rsidR="000C562C" w:rsidRDefault="00452A57">
      <w:pPr>
        <w:spacing w:before="288" w:line="283" w:lineRule="exact"/>
        <w:jc w:val="both"/>
        <w:textAlignment w:val="baseline"/>
        <w:rPr>
          <w:rFonts w:ascii="Century Gothic" w:eastAsia="Century Gothic" w:hAnsi="Century Gothic"/>
          <w:color w:val="000000"/>
        </w:rPr>
      </w:pPr>
      <w:r>
        <w:rPr>
          <w:rFonts w:ascii="Century Gothic" w:eastAsia="Century Gothic" w:hAnsi="Century Gothic"/>
          <w:color w:val="000000"/>
        </w:rPr>
        <w:t>Proceedings of the committees shall take place in accordance with the Council’s Standing Orders.</w:t>
      </w:r>
    </w:p>
    <w:p w:rsidR="000C562C" w:rsidRDefault="00452A57">
      <w:pPr>
        <w:spacing w:before="317" w:line="258"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Article 7 – Committees</w:t>
      </w:r>
    </w:p>
    <w:p w:rsidR="000C562C" w:rsidRDefault="00452A57">
      <w:pPr>
        <w:spacing w:before="12" w:line="580" w:lineRule="exact"/>
        <w:ind w:right="1440"/>
        <w:textAlignment w:val="baseline"/>
        <w:rPr>
          <w:rFonts w:ascii="Century Gothic" w:eastAsia="Century Gothic" w:hAnsi="Century Gothic"/>
          <w:color w:val="000000"/>
        </w:rPr>
      </w:pPr>
      <w:r>
        <w:rPr>
          <w:rFonts w:ascii="Century Gothic" w:eastAsia="Century Gothic" w:hAnsi="Century Gothic"/>
          <w:color w:val="000000"/>
        </w:rPr>
        <w:t>The Council has appointed committees to enable it to discharge its functions. These are:</w:t>
      </w:r>
    </w:p>
    <w:p w:rsidR="000C562C" w:rsidRDefault="00452A57">
      <w:pPr>
        <w:numPr>
          <w:ilvl w:val="0"/>
          <w:numId w:val="1"/>
        </w:numPr>
        <w:tabs>
          <w:tab w:val="clear" w:pos="360"/>
          <w:tab w:val="left" w:pos="792"/>
        </w:tabs>
        <w:spacing w:before="310" w:line="271" w:lineRule="exact"/>
        <w:ind w:left="792" w:hanging="360"/>
        <w:textAlignment w:val="baseline"/>
        <w:rPr>
          <w:rFonts w:ascii="Century Gothic" w:eastAsia="Century Gothic" w:hAnsi="Century Gothic"/>
          <w:color w:val="000000"/>
          <w:spacing w:val="-1"/>
        </w:rPr>
      </w:pPr>
      <w:r>
        <w:rPr>
          <w:rFonts w:ascii="Century Gothic" w:eastAsia="Century Gothic" w:hAnsi="Century Gothic"/>
          <w:color w:val="000000"/>
          <w:spacing w:val="-1"/>
        </w:rPr>
        <w:t>Policy &amp; Governance Committee</w:t>
      </w:r>
    </w:p>
    <w:p w:rsidR="000C562C" w:rsidRDefault="00452A57">
      <w:pPr>
        <w:numPr>
          <w:ilvl w:val="0"/>
          <w:numId w:val="1"/>
        </w:numPr>
        <w:tabs>
          <w:tab w:val="clear" w:pos="360"/>
          <w:tab w:val="left" w:pos="792"/>
        </w:tabs>
        <w:spacing w:before="8" w:line="271" w:lineRule="exact"/>
        <w:ind w:left="792" w:hanging="360"/>
        <w:textAlignment w:val="baseline"/>
        <w:rPr>
          <w:rFonts w:ascii="Century Gothic" w:eastAsia="Century Gothic" w:hAnsi="Century Gothic"/>
          <w:color w:val="000000"/>
          <w:spacing w:val="-2"/>
        </w:rPr>
      </w:pPr>
      <w:r>
        <w:rPr>
          <w:rFonts w:ascii="Century Gothic" w:eastAsia="Century Gothic" w:hAnsi="Century Gothic"/>
          <w:color w:val="000000"/>
          <w:spacing w:val="-2"/>
        </w:rPr>
        <w:t>Operations Committee</w:t>
      </w:r>
    </w:p>
    <w:p w:rsidR="000C562C" w:rsidRDefault="00452A57">
      <w:pPr>
        <w:numPr>
          <w:ilvl w:val="0"/>
          <w:numId w:val="1"/>
        </w:numPr>
        <w:tabs>
          <w:tab w:val="clear" w:pos="360"/>
          <w:tab w:val="left" w:pos="792"/>
        </w:tabs>
        <w:spacing w:before="7" w:line="271" w:lineRule="exact"/>
        <w:ind w:left="792" w:hanging="360"/>
        <w:textAlignment w:val="baseline"/>
        <w:rPr>
          <w:rFonts w:ascii="Century Gothic" w:eastAsia="Century Gothic" w:hAnsi="Century Gothic"/>
          <w:color w:val="000000"/>
        </w:rPr>
      </w:pPr>
      <w:r>
        <w:rPr>
          <w:rFonts w:ascii="Century Gothic" w:eastAsia="Century Gothic" w:hAnsi="Century Gothic"/>
          <w:color w:val="000000"/>
        </w:rPr>
        <w:t>Community Planning Committee</w:t>
      </w:r>
    </w:p>
    <w:p w:rsidR="000C562C" w:rsidRDefault="00452A57">
      <w:pPr>
        <w:numPr>
          <w:ilvl w:val="0"/>
          <w:numId w:val="1"/>
        </w:numPr>
        <w:tabs>
          <w:tab w:val="clear" w:pos="360"/>
          <w:tab w:val="left" w:pos="792"/>
        </w:tabs>
        <w:spacing w:before="7" w:line="271" w:lineRule="exact"/>
        <w:ind w:left="792" w:hanging="360"/>
        <w:textAlignment w:val="baseline"/>
        <w:rPr>
          <w:rFonts w:ascii="Century Gothic" w:eastAsia="Century Gothic" w:hAnsi="Century Gothic"/>
          <w:color w:val="000000"/>
          <w:spacing w:val="-2"/>
        </w:rPr>
      </w:pPr>
      <w:r>
        <w:rPr>
          <w:rFonts w:ascii="Century Gothic" w:eastAsia="Century Gothic" w:hAnsi="Century Gothic"/>
          <w:color w:val="000000"/>
          <w:spacing w:val="-2"/>
        </w:rPr>
        <w:t>Planning Committee</w:t>
      </w:r>
    </w:p>
    <w:p w:rsidR="000C562C" w:rsidRDefault="00452A57">
      <w:pPr>
        <w:numPr>
          <w:ilvl w:val="0"/>
          <w:numId w:val="1"/>
        </w:numPr>
        <w:tabs>
          <w:tab w:val="clear" w:pos="360"/>
          <w:tab w:val="left" w:pos="792"/>
        </w:tabs>
        <w:spacing w:before="13" w:line="271" w:lineRule="exact"/>
        <w:ind w:left="792" w:hanging="360"/>
        <w:textAlignment w:val="baseline"/>
        <w:rPr>
          <w:rFonts w:ascii="Century Gothic" w:eastAsia="Century Gothic" w:hAnsi="Century Gothic"/>
          <w:color w:val="000000"/>
          <w:spacing w:val="-2"/>
        </w:rPr>
      </w:pPr>
      <w:r>
        <w:rPr>
          <w:rFonts w:ascii="Century Gothic" w:eastAsia="Century Gothic" w:hAnsi="Century Gothic"/>
          <w:color w:val="000000"/>
          <w:spacing w:val="-2"/>
        </w:rPr>
        <w:t>Audit Committee</w:t>
      </w:r>
    </w:p>
    <w:p w:rsidR="000C562C" w:rsidRPr="005A4B42" w:rsidRDefault="00452A57" w:rsidP="005A4B42">
      <w:pPr>
        <w:spacing w:before="296" w:line="284" w:lineRule="exact"/>
        <w:jc w:val="both"/>
        <w:textAlignment w:val="baseline"/>
        <w:rPr>
          <w:rFonts w:ascii="Century Gothic" w:eastAsia="Century Gothic" w:hAnsi="Century Gothic"/>
          <w:color w:val="000000"/>
        </w:rPr>
        <w:sectPr w:rsidR="000C562C" w:rsidRPr="005A4B42">
          <w:pgSz w:w="11904" w:h="16843"/>
          <w:pgMar w:top="1160" w:right="1102" w:bottom="864" w:left="1082" w:header="720" w:footer="720" w:gutter="0"/>
          <w:cols w:space="720"/>
        </w:sectPr>
      </w:pPr>
      <w:r>
        <w:rPr>
          <w:rFonts w:ascii="Century Gothic" w:eastAsia="Century Gothic" w:hAnsi="Century Gothic"/>
          <w:color w:val="000000"/>
        </w:rPr>
        <w:t>The functions for which each committee is responsible for is detailed in the Scheme of Delegation, Part 2 of this Constitution.</w:t>
      </w:r>
    </w:p>
    <w:p w:rsidR="000C562C" w:rsidRDefault="00452A57">
      <w:pPr>
        <w:spacing w:line="434" w:lineRule="exact"/>
        <w:ind w:right="6552"/>
        <w:textAlignment w:val="baseline"/>
        <w:rPr>
          <w:rFonts w:ascii="Century Gothic" w:eastAsia="Century Gothic" w:hAnsi="Century Gothic"/>
          <w:b/>
          <w:color w:val="000000"/>
          <w:spacing w:val="-1"/>
          <w:u w:val="single"/>
        </w:rPr>
      </w:pPr>
      <w:r>
        <w:rPr>
          <w:rFonts w:ascii="Century Gothic" w:eastAsia="Century Gothic" w:hAnsi="Century Gothic"/>
          <w:b/>
          <w:color w:val="000000"/>
          <w:spacing w:val="-1"/>
          <w:u w:val="single"/>
        </w:rPr>
        <w:lastRenderedPageBreak/>
        <w:t xml:space="preserve">Article 8 - Joint Arrangements </w:t>
      </w:r>
      <w:r>
        <w:rPr>
          <w:rFonts w:ascii="Century Gothic" w:eastAsia="Century Gothic" w:hAnsi="Century Gothic"/>
          <w:b/>
          <w:color w:val="000000"/>
          <w:spacing w:val="-1"/>
        </w:rPr>
        <w:t>8.1 Joint arrangements</w:t>
      </w:r>
    </w:p>
    <w:p w:rsidR="000C562C" w:rsidRDefault="00452A57">
      <w:pPr>
        <w:spacing w:before="287" w:line="288" w:lineRule="exact"/>
        <w:ind w:right="72"/>
        <w:textAlignment w:val="baseline"/>
        <w:rPr>
          <w:rFonts w:ascii="Century Gothic" w:eastAsia="Century Gothic" w:hAnsi="Century Gothic"/>
          <w:color w:val="000000"/>
        </w:rPr>
      </w:pPr>
      <w:r>
        <w:rPr>
          <w:rFonts w:ascii="Century Gothic" w:eastAsia="Century Gothic" w:hAnsi="Century Gothic"/>
          <w:color w:val="000000"/>
        </w:rPr>
        <w:t>The Council will establish joint arrangements when and if they are required. Details of which will be made known when established.</w:t>
      </w:r>
    </w:p>
    <w:p w:rsidR="000C562C" w:rsidRDefault="00452A57">
      <w:pPr>
        <w:spacing w:before="322" w:line="265" w:lineRule="exact"/>
        <w:ind w:right="72"/>
        <w:textAlignment w:val="baseline"/>
        <w:rPr>
          <w:rFonts w:ascii="Century Gothic" w:eastAsia="Century Gothic" w:hAnsi="Century Gothic"/>
          <w:b/>
          <w:color w:val="000000"/>
          <w:spacing w:val="1"/>
        </w:rPr>
      </w:pPr>
      <w:r>
        <w:rPr>
          <w:rFonts w:ascii="Century Gothic" w:eastAsia="Century Gothic" w:hAnsi="Century Gothic"/>
          <w:b/>
          <w:color w:val="000000"/>
          <w:spacing w:val="1"/>
        </w:rPr>
        <w:t>8.2 Access to information</w:t>
      </w:r>
    </w:p>
    <w:p w:rsidR="000C562C" w:rsidRDefault="00452A57">
      <w:pPr>
        <w:spacing w:before="286" w:line="282" w:lineRule="exact"/>
        <w:ind w:right="72"/>
        <w:textAlignment w:val="baseline"/>
        <w:rPr>
          <w:rFonts w:ascii="Century Gothic" w:eastAsia="Century Gothic" w:hAnsi="Century Gothic"/>
          <w:color w:val="000000"/>
        </w:rPr>
      </w:pPr>
      <w:r>
        <w:rPr>
          <w:rFonts w:ascii="Century Gothic" w:eastAsia="Century Gothic" w:hAnsi="Century Gothic"/>
          <w:color w:val="000000"/>
        </w:rPr>
        <w:t>Details of the Councils Publication Scheme are on the Councils website and members of the public can also obtain information from the Council via a Freedom of Information Request.</w:t>
      </w:r>
    </w:p>
    <w:p w:rsidR="000C562C" w:rsidRDefault="00452A57">
      <w:pPr>
        <w:spacing w:line="583" w:lineRule="exact"/>
        <w:ind w:right="7776"/>
        <w:textAlignment w:val="baseline"/>
        <w:rPr>
          <w:rFonts w:ascii="Century Gothic" w:eastAsia="Century Gothic" w:hAnsi="Century Gothic"/>
          <w:b/>
          <w:color w:val="000000"/>
          <w:u w:val="single"/>
        </w:rPr>
      </w:pPr>
      <w:r>
        <w:rPr>
          <w:rFonts w:ascii="Century Gothic" w:eastAsia="Century Gothic" w:hAnsi="Century Gothic"/>
          <w:b/>
          <w:color w:val="000000"/>
          <w:u w:val="single"/>
        </w:rPr>
        <w:t xml:space="preserve">Article 9 - Officers </w:t>
      </w:r>
      <w:r>
        <w:rPr>
          <w:rFonts w:ascii="Century Gothic" w:eastAsia="Century Gothic" w:hAnsi="Century Gothic"/>
          <w:b/>
          <w:color w:val="000000"/>
        </w:rPr>
        <w:t>9.1 Terminology</w:t>
      </w:r>
    </w:p>
    <w:p w:rsidR="000C562C" w:rsidRDefault="00452A57">
      <w:pPr>
        <w:spacing w:before="291" w:line="282" w:lineRule="exact"/>
        <w:ind w:right="72"/>
        <w:textAlignment w:val="baseline"/>
        <w:rPr>
          <w:rFonts w:ascii="Century Gothic" w:eastAsia="Century Gothic" w:hAnsi="Century Gothic"/>
          <w:color w:val="000000"/>
        </w:rPr>
      </w:pPr>
      <w:r>
        <w:rPr>
          <w:rFonts w:ascii="Century Gothic" w:eastAsia="Century Gothic" w:hAnsi="Century Gothic"/>
          <w:color w:val="000000"/>
        </w:rPr>
        <w:t>The use of the word "officers" means all employees and staff engaged by the Council to carry out its functions. This word has also been used instead of "employees" to cover those engaged under short term, agency or other non-employed situations.</w:t>
      </w:r>
    </w:p>
    <w:p w:rsidR="000C562C" w:rsidRDefault="00452A57">
      <w:pPr>
        <w:spacing w:before="312" w:line="265" w:lineRule="exact"/>
        <w:ind w:right="72"/>
        <w:textAlignment w:val="baseline"/>
        <w:rPr>
          <w:rFonts w:ascii="Century Gothic" w:eastAsia="Century Gothic" w:hAnsi="Century Gothic"/>
          <w:b/>
          <w:color w:val="000000"/>
          <w:spacing w:val="2"/>
        </w:rPr>
      </w:pPr>
      <w:r>
        <w:rPr>
          <w:rFonts w:ascii="Century Gothic" w:eastAsia="Century Gothic" w:hAnsi="Century Gothic"/>
          <w:b/>
          <w:color w:val="000000"/>
          <w:spacing w:val="2"/>
        </w:rPr>
        <w:t>9.2 Management structure</w:t>
      </w:r>
    </w:p>
    <w:p w:rsidR="000C562C" w:rsidRDefault="00452A57">
      <w:pPr>
        <w:spacing w:line="578" w:lineRule="exact"/>
        <w:ind w:right="3888"/>
        <w:textAlignment w:val="baseline"/>
        <w:rPr>
          <w:rFonts w:ascii="Century Gothic" w:eastAsia="Century Gothic" w:hAnsi="Century Gothic"/>
          <w:color w:val="000000"/>
        </w:rPr>
      </w:pPr>
      <w:r>
        <w:rPr>
          <w:rFonts w:ascii="Century Gothic" w:eastAsia="Century Gothic" w:hAnsi="Century Gothic"/>
          <w:color w:val="000000"/>
        </w:rPr>
        <w:t xml:space="preserve">The Councils management structure is set out in Part 6. </w:t>
      </w:r>
      <w:r>
        <w:rPr>
          <w:rFonts w:ascii="Century Gothic" w:eastAsia="Century Gothic" w:hAnsi="Century Gothic"/>
          <w:b/>
          <w:color w:val="000000"/>
        </w:rPr>
        <w:t>9.3 Functions of the clerk to the Council</w:t>
      </w:r>
    </w:p>
    <w:p w:rsidR="000C562C" w:rsidRDefault="00452A57" w:rsidP="007D1A52">
      <w:pPr>
        <w:spacing w:before="277" w:line="293" w:lineRule="exact"/>
        <w:ind w:right="72"/>
        <w:jc w:val="both"/>
        <w:textAlignment w:val="baseline"/>
        <w:rPr>
          <w:rFonts w:ascii="Century Gothic" w:eastAsia="Century Gothic" w:hAnsi="Century Gothic"/>
          <w:color w:val="000000"/>
        </w:rPr>
      </w:pPr>
      <w:r>
        <w:rPr>
          <w:rFonts w:ascii="Century Gothic" w:eastAsia="Century Gothic" w:hAnsi="Century Gothic"/>
          <w:color w:val="000000"/>
        </w:rPr>
        <w:t>The duties and functions of the clerk to the Council are contained in the Local Government Act (Northern Ireland) 2014 and the Councils Standing Orders.</w:t>
      </w:r>
    </w:p>
    <w:p w:rsidR="000C562C" w:rsidRDefault="00452A57">
      <w:pPr>
        <w:spacing w:before="321" w:line="265" w:lineRule="exact"/>
        <w:ind w:right="72"/>
        <w:textAlignment w:val="baseline"/>
        <w:rPr>
          <w:rFonts w:ascii="Century Gothic" w:eastAsia="Century Gothic" w:hAnsi="Century Gothic"/>
          <w:b/>
          <w:color w:val="000000"/>
        </w:rPr>
      </w:pPr>
      <w:r>
        <w:rPr>
          <w:rFonts w:ascii="Century Gothic" w:eastAsia="Century Gothic" w:hAnsi="Century Gothic"/>
          <w:b/>
          <w:color w:val="000000"/>
        </w:rPr>
        <w:t>9.4 Functions of the Chief Financial Officer:</w:t>
      </w:r>
    </w:p>
    <w:p w:rsidR="000C562C" w:rsidRPr="007D1A52" w:rsidRDefault="007D1A52" w:rsidP="007D1A52">
      <w:pPr>
        <w:pStyle w:val="ListParagraph"/>
        <w:numPr>
          <w:ilvl w:val="0"/>
          <w:numId w:val="20"/>
        </w:numPr>
        <w:spacing w:before="288" w:line="282" w:lineRule="exact"/>
        <w:ind w:left="567" w:right="72" w:hanging="141"/>
        <w:jc w:val="both"/>
        <w:textAlignment w:val="baseline"/>
        <w:rPr>
          <w:rFonts w:ascii="Arial" w:eastAsia="Arial" w:hAnsi="Arial"/>
          <w:color w:val="000000"/>
          <w:spacing w:val="4"/>
        </w:rPr>
      </w:pPr>
      <w:r>
        <w:rPr>
          <w:rFonts w:ascii="Century Gothic" w:eastAsia="Century Gothic" w:hAnsi="Century Gothic"/>
          <w:color w:val="000000"/>
          <w:spacing w:val="4"/>
        </w:rPr>
        <w:t xml:space="preserve">  </w:t>
      </w:r>
      <w:r w:rsidR="00452A57" w:rsidRPr="007D1A52">
        <w:rPr>
          <w:rFonts w:ascii="Century Gothic" w:eastAsia="Century Gothic" w:hAnsi="Century Gothic"/>
          <w:color w:val="000000"/>
          <w:spacing w:val="4"/>
        </w:rPr>
        <w:t>charged with leading and directing financial strategy and operations.</w:t>
      </w:r>
    </w:p>
    <w:p w:rsidR="007D1A52" w:rsidRPr="007D1A52" w:rsidRDefault="007D1A52" w:rsidP="007D1A52">
      <w:pPr>
        <w:pStyle w:val="ListParagraph"/>
        <w:numPr>
          <w:ilvl w:val="0"/>
          <w:numId w:val="20"/>
        </w:numPr>
        <w:spacing w:before="297" w:line="290" w:lineRule="exact"/>
        <w:ind w:left="567" w:right="72" w:hanging="141"/>
        <w:jc w:val="both"/>
        <w:textAlignment w:val="baseline"/>
        <w:rPr>
          <w:rFonts w:ascii="Arial" w:eastAsia="Arial" w:hAnsi="Arial"/>
          <w:color w:val="000000"/>
        </w:rPr>
      </w:pPr>
      <w:r>
        <w:rPr>
          <w:rFonts w:ascii="Century Gothic" w:eastAsia="Century Gothic" w:hAnsi="Century Gothic"/>
          <w:color w:val="000000"/>
        </w:rPr>
        <w:t xml:space="preserve">  </w:t>
      </w:r>
      <w:r w:rsidR="00452A57" w:rsidRPr="007D1A52">
        <w:rPr>
          <w:rFonts w:ascii="Century Gothic" w:eastAsia="Century Gothic" w:hAnsi="Century Gothic"/>
          <w:color w:val="000000"/>
        </w:rPr>
        <w:t>lead the promotion and delivery by the whole authority of good financial</w:t>
      </w:r>
    </w:p>
    <w:p w:rsidR="007D1A52" w:rsidRDefault="007D1A52" w:rsidP="007D1A52">
      <w:pPr>
        <w:pStyle w:val="ListParagraph"/>
        <w:spacing w:before="297" w:line="290" w:lineRule="exact"/>
        <w:ind w:left="567" w:right="72"/>
        <w:jc w:val="both"/>
        <w:textAlignment w:val="baseline"/>
        <w:rPr>
          <w:rFonts w:ascii="Century Gothic" w:eastAsia="Century Gothic" w:hAnsi="Century Gothic"/>
          <w:color w:val="000000"/>
        </w:rPr>
      </w:pPr>
      <w:r>
        <w:rPr>
          <w:rFonts w:ascii="Century Gothic" w:eastAsia="Century Gothic" w:hAnsi="Century Gothic"/>
          <w:color w:val="000000"/>
        </w:rPr>
        <w:t xml:space="preserve">  </w:t>
      </w:r>
      <w:r w:rsidR="00452A57" w:rsidRPr="007D1A52">
        <w:rPr>
          <w:rFonts w:ascii="Century Gothic" w:eastAsia="Century Gothic" w:hAnsi="Century Gothic"/>
          <w:color w:val="000000"/>
        </w:rPr>
        <w:t xml:space="preserve">management so that public money is safeguarded at all times and used </w:t>
      </w:r>
      <w:r>
        <w:rPr>
          <w:rFonts w:ascii="Century Gothic" w:eastAsia="Century Gothic" w:hAnsi="Century Gothic"/>
          <w:color w:val="000000"/>
        </w:rPr>
        <w:t xml:space="preserve"> </w:t>
      </w:r>
    </w:p>
    <w:p w:rsidR="000C562C" w:rsidRPr="007D1A52" w:rsidRDefault="007D1A52" w:rsidP="007D1A52">
      <w:pPr>
        <w:pStyle w:val="ListParagraph"/>
        <w:spacing w:before="297" w:line="290" w:lineRule="exact"/>
        <w:ind w:left="567" w:right="72"/>
        <w:jc w:val="both"/>
        <w:textAlignment w:val="baseline"/>
        <w:rPr>
          <w:rFonts w:ascii="Arial" w:eastAsia="Arial" w:hAnsi="Arial"/>
          <w:color w:val="000000"/>
        </w:rPr>
      </w:pPr>
      <w:r>
        <w:rPr>
          <w:rFonts w:ascii="Century Gothic" w:eastAsia="Century Gothic" w:hAnsi="Century Gothic"/>
          <w:color w:val="000000"/>
        </w:rPr>
        <w:t xml:space="preserve">  </w:t>
      </w:r>
      <w:r w:rsidR="00452A57" w:rsidRPr="007D1A52">
        <w:rPr>
          <w:rFonts w:ascii="Century Gothic" w:eastAsia="Century Gothic" w:hAnsi="Century Gothic"/>
          <w:color w:val="000000"/>
        </w:rPr>
        <w:t>appropriately, economically, efficiently and effectively.</w:t>
      </w:r>
    </w:p>
    <w:p w:rsidR="000C562C" w:rsidRDefault="00452A57">
      <w:pPr>
        <w:spacing w:before="201" w:line="265" w:lineRule="exact"/>
        <w:ind w:right="72"/>
        <w:textAlignment w:val="baseline"/>
        <w:rPr>
          <w:rFonts w:ascii="Century Gothic" w:eastAsia="Century Gothic" w:hAnsi="Century Gothic"/>
          <w:b/>
          <w:color w:val="000000"/>
          <w:spacing w:val="4"/>
        </w:rPr>
      </w:pPr>
      <w:r>
        <w:rPr>
          <w:rFonts w:ascii="Century Gothic" w:eastAsia="Century Gothic" w:hAnsi="Century Gothic"/>
          <w:b/>
          <w:color w:val="000000"/>
          <w:spacing w:val="4"/>
        </w:rPr>
        <w:t>9.5 Conduct</w:t>
      </w:r>
    </w:p>
    <w:p w:rsidR="000C562C" w:rsidRDefault="00452A57">
      <w:pPr>
        <w:spacing w:before="290" w:line="282" w:lineRule="exact"/>
        <w:ind w:right="72"/>
        <w:textAlignment w:val="baseline"/>
        <w:rPr>
          <w:rFonts w:ascii="Century Gothic" w:eastAsia="Century Gothic" w:hAnsi="Century Gothic"/>
          <w:color w:val="000000"/>
        </w:rPr>
      </w:pPr>
      <w:r>
        <w:rPr>
          <w:rFonts w:ascii="Century Gothic" w:eastAsia="Century Gothic" w:hAnsi="Century Gothic"/>
          <w:color w:val="000000"/>
        </w:rPr>
        <w:t>Officers will comply with the Officers’ Code of Conduct and the Local Government Employee and Councillor Working Relationship Protocol set out in Part 4.</w:t>
      </w:r>
    </w:p>
    <w:p w:rsidR="000C562C" w:rsidRDefault="00452A57">
      <w:pPr>
        <w:spacing w:before="309" w:line="273" w:lineRule="exact"/>
        <w:ind w:left="360" w:right="504" w:hanging="360"/>
        <w:textAlignment w:val="baseline"/>
        <w:rPr>
          <w:rFonts w:ascii="Century Gothic" w:eastAsia="Century Gothic" w:hAnsi="Century Gothic"/>
          <w:b/>
          <w:color w:val="000000"/>
        </w:rPr>
      </w:pPr>
      <w:r>
        <w:rPr>
          <w:rFonts w:ascii="Century Gothic" w:eastAsia="Century Gothic" w:hAnsi="Century Gothic"/>
          <w:b/>
          <w:color w:val="000000"/>
        </w:rPr>
        <w:t>9.6 Rules governing the recruitment, appointment, dismissal and disciplinary action for officers</w:t>
      </w:r>
    </w:p>
    <w:p w:rsidR="000C562C" w:rsidRDefault="00452A57">
      <w:pPr>
        <w:spacing w:before="268" w:line="269" w:lineRule="exact"/>
        <w:ind w:right="72"/>
        <w:textAlignment w:val="baseline"/>
        <w:rPr>
          <w:rFonts w:ascii="Century Gothic" w:eastAsia="Century Gothic" w:hAnsi="Century Gothic"/>
          <w:color w:val="000000"/>
          <w:spacing w:val="-2"/>
        </w:rPr>
      </w:pPr>
      <w:r>
        <w:rPr>
          <w:rFonts w:ascii="Century Gothic" w:eastAsia="Century Gothic" w:hAnsi="Century Gothic"/>
          <w:color w:val="000000"/>
          <w:spacing w:val="-2"/>
        </w:rPr>
        <w:t>The rules governing the recruitment, appointment, dismissal and disciplinary action for officers are contained in the Council</w:t>
      </w:r>
      <w:r w:rsidR="007D1A52">
        <w:rPr>
          <w:rFonts w:ascii="Century Gothic" w:eastAsia="Century Gothic" w:hAnsi="Century Gothic"/>
          <w:color w:val="000000"/>
          <w:spacing w:val="-2"/>
        </w:rPr>
        <w:t>’</w:t>
      </w:r>
      <w:r>
        <w:rPr>
          <w:rFonts w:ascii="Century Gothic" w:eastAsia="Century Gothic" w:hAnsi="Century Gothic"/>
          <w:color w:val="000000"/>
          <w:spacing w:val="-2"/>
        </w:rPr>
        <w:t>s Human Resource policies and guidance documents.</w:t>
      </w:r>
    </w:p>
    <w:p w:rsidR="000C562C" w:rsidRDefault="000C562C">
      <w:pPr>
        <w:sectPr w:rsidR="000C562C">
          <w:pgSz w:w="11904" w:h="16843"/>
          <w:pgMar w:top="1460" w:right="1102" w:bottom="864" w:left="1082" w:header="720" w:footer="720" w:gutter="0"/>
          <w:cols w:space="720"/>
        </w:sectPr>
      </w:pPr>
    </w:p>
    <w:p w:rsidR="000C562C" w:rsidRDefault="00452A57">
      <w:pPr>
        <w:spacing w:before="30" w:line="259"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lastRenderedPageBreak/>
        <w:t xml:space="preserve">Article 10 – Decision-making </w:t>
      </w:r>
    </w:p>
    <w:p w:rsidR="000C562C" w:rsidRDefault="00452A57">
      <w:pPr>
        <w:spacing w:before="317" w:line="265"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10.1 Principles of decision-making</w:t>
      </w:r>
    </w:p>
    <w:p w:rsidR="000C562C" w:rsidRDefault="00452A57">
      <w:pPr>
        <w:spacing w:before="296" w:line="279" w:lineRule="exact"/>
        <w:textAlignment w:val="baseline"/>
        <w:rPr>
          <w:rFonts w:ascii="Century Gothic" w:eastAsia="Century Gothic" w:hAnsi="Century Gothic"/>
          <w:color w:val="000000"/>
        </w:rPr>
      </w:pPr>
      <w:r>
        <w:rPr>
          <w:rFonts w:ascii="Century Gothic" w:eastAsia="Century Gothic" w:hAnsi="Century Gothic"/>
          <w:color w:val="000000"/>
        </w:rPr>
        <w:t>The Council</w:t>
      </w:r>
      <w:r w:rsidR="00B22EA9">
        <w:rPr>
          <w:rFonts w:ascii="Century Gothic" w:eastAsia="Century Gothic" w:hAnsi="Century Gothic"/>
          <w:color w:val="000000"/>
        </w:rPr>
        <w:t>’</w:t>
      </w:r>
      <w:r>
        <w:rPr>
          <w:rFonts w:ascii="Century Gothic" w:eastAsia="Century Gothic" w:hAnsi="Century Gothic"/>
          <w:color w:val="000000"/>
        </w:rPr>
        <w:t>s responsibility for decision-making can be found in the following documents:</w:t>
      </w:r>
    </w:p>
    <w:p w:rsidR="000C562C" w:rsidRPr="00B22EA9" w:rsidRDefault="00452A57" w:rsidP="00B22EA9">
      <w:pPr>
        <w:pStyle w:val="ListParagraph"/>
        <w:numPr>
          <w:ilvl w:val="0"/>
          <w:numId w:val="21"/>
        </w:numPr>
        <w:tabs>
          <w:tab w:val="left" w:pos="720"/>
        </w:tabs>
        <w:spacing w:before="306" w:line="279" w:lineRule="exact"/>
        <w:ind w:hanging="654"/>
        <w:textAlignment w:val="baseline"/>
        <w:rPr>
          <w:rFonts w:ascii="Arial" w:eastAsia="Arial" w:hAnsi="Arial"/>
          <w:color w:val="000000"/>
          <w:sz w:val="25"/>
        </w:rPr>
      </w:pPr>
      <w:r w:rsidRPr="00B22EA9">
        <w:rPr>
          <w:rFonts w:ascii="Century Gothic" w:eastAsia="Century Gothic" w:hAnsi="Century Gothic"/>
          <w:color w:val="000000"/>
        </w:rPr>
        <w:t>The Council</w:t>
      </w:r>
      <w:r w:rsidR="00B22EA9">
        <w:rPr>
          <w:rFonts w:ascii="Century Gothic" w:eastAsia="Century Gothic" w:hAnsi="Century Gothic"/>
          <w:color w:val="000000"/>
        </w:rPr>
        <w:t>’</w:t>
      </w:r>
      <w:r w:rsidRPr="00B22EA9">
        <w:rPr>
          <w:rFonts w:ascii="Century Gothic" w:eastAsia="Century Gothic" w:hAnsi="Century Gothic"/>
          <w:color w:val="000000"/>
        </w:rPr>
        <w:t>s Scheme of Delegation is set out at Part 2.</w:t>
      </w:r>
    </w:p>
    <w:p w:rsidR="000C562C" w:rsidRPr="00B22EA9" w:rsidRDefault="00452A57" w:rsidP="00B22EA9">
      <w:pPr>
        <w:pStyle w:val="ListParagraph"/>
        <w:numPr>
          <w:ilvl w:val="0"/>
          <w:numId w:val="21"/>
        </w:numPr>
        <w:tabs>
          <w:tab w:val="left" w:pos="720"/>
        </w:tabs>
        <w:spacing w:before="13" w:line="279" w:lineRule="exact"/>
        <w:ind w:hanging="654"/>
        <w:textAlignment w:val="baseline"/>
        <w:rPr>
          <w:rFonts w:ascii="Arial" w:eastAsia="Arial" w:hAnsi="Arial"/>
          <w:color w:val="000000"/>
          <w:sz w:val="25"/>
        </w:rPr>
      </w:pPr>
      <w:r w:rsidRPr="00B22EA9">
        <w:rPr>
          <w:rFonts w:ascii="Century Gothic" w:eastAsia="Century Gothic" w:hAnsi="Century Gothic"/>
          <w:color w:val="000000"/>
        </w:rPr>
        <w:t>The Council</w:t>
      </w:r>
      <w:r w:rsidR="00B22EA9">
        <w:rPr>
          <w:rFonts w:ascii="Century Gothic" w:eastAsia="Century Gothic" w:hAnsi="Century Gothic"/>
          <w:color w:val="000000"/>
        </w:rPr>
        <w:t>’</w:t>
      </w:r>
      <w:r w:rsidRPr="00B22EA9">
        <w:rPr>
          <w:rFonts w:ascii="Century Gothic" w:eastAsia="Century Gothic" w:hAnsi="Century Gothic"/>
          <w:color w:val="000000"/>
        </w:rPr>
        <w:t>s Scheme of Delegation for planning is set out at Part 2.</w:t>
      </w:r>
    </w:p>
    <w:p w:rsidR="000C562C" w:rsidRDefault="00452A57">
      <w:pPr>
        <w:spacing w:before="307"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Details of the Council</w:t>
      </w:r>
      <w:r w:rsidR="00B22EA9">
        <w:rPr>
          <w:rFonts w:ascii="Century Gothic" w:eastAsia="Century Gothic" w:hAnsi="Century Gothic"/>
          <w:color w:val="000000"/>
        </w:rPr>
        <w:t>’</w:t>
      </w:r>
      <w:r>
        <w:rPr>
          <w:rFonts w:ascii="Century Gothic" w:eastAsia="Century Gothic" w:hAnsi="Century Gothic"/>
          <w:color w:val="000000"/>
        </w:rPr>
        <w:t>s decisions are contained in the Council</w:t>
      </w:r>
      <w:r w:rsidR="00B22EA9">
        <w:rPr>
          <w:rFonts w:ascii="Century Gothic" w:eastAsia="Century Gothic" w:hAnsi="Century Gothic"/>
          <w:color w:val="000000"/>
        </w:rPr>
        <w:t>’</w:t>
      </w:r>
      <w:r>
        <w:rPr>
          <w:rFonts w:ascii="Century Gothic" w:eastAsia="Century Gothic" w:hAnsi="Century Gothic"/>
          <w:color w:val="000000"/>
        </w:rPr>
        <w:t>s minutes which are contained on the Council</w:t>
      </w:r>
      <w:r w:rsidR="00B22EA9">
        <w:rPr>
          <w:rFonts w:ascii="Century Gothic" w:eastAsia="Century Gothic" w:hAnsi="Century Gothic"/>
          <w:color w:val="000000"/>
        </w:rPr>
        <w:t>’</w:t>
      </w:r>
      <w:r>
        <w:rPr>
          <w:rFonts w:ascii="Century Gothic" w:eastAsia="Century Gothic" w:hAnsi="Century Gothic"/>
          <w:color w:val="000000"/>
        </w:rPr>
        <w:t>s website.</w:t>
      </w:r>
    </w:p>
    <w:p w:rsidR="000C562C" w:rsidRDefault="00452A57">
      <w:pPr>
        <w:spacing w:before="312" w:line="265"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10.2 Decisions to be taken by a qualified majority</w:t>
      </w:r>
    </w:p>
    <w:p w:rsidR="000C562C" w:rsidRDefault="00452A57">
      <w:pPr>
        <w:spacing w:before="296"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The decisions of a Council that must be taken by a qualified majority, i.e. by 80 per cent of the votes of the members present and voting, are set out in the Council Standing Orders.</w:t>
      </w:r>
    </w:p>
    <w:p w:rsidR="000C562C" w:rsidRDefault="00452A57">
      <w:pPr>
        <w:spacing w:before="316" w:line="265"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10.3 Decision-making by the Council</w:t>
      </w:r>
    </w:p>
    <w:p w:rsidR="000C562C" w:rsidRDefault="00452A57">
      <w:pPr>
        <w:spacing w:before="282" w:line="293" w:lineRule="exact"/>
        <w:jc w:val="both"/>
        <w:textAlignment w:val="baseline"/>
        <w:rPr>
          <w:rFonts w:ascii="Century Gothic" w:eastAsia="Century Gothic" w:hAnsi="Century Gothic"/>
          <w:color w:val="000000"/>
        </w:rPr>
      </w:pPr>
      <w:r>
        <w:rPr>
          <w:rFonts w:ascii="Century Gothic" w:eastAsia="Century Gothic" w:hAnsi="Century Gothic"/>
          <w:color w:val="000000"/>
        </w:rPr>
        <w:t>In the exercise of its decision making processes the Council operates a committee system, which may also contain sub-committees.</w:t>
      </w:r>
    </w:p>
    <w:p w:rsidR="000C562C" w:rsidRDefault="00452A57">
      <w:pPr>
        <w:spacing w:before="317" w:line="265"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10.4 Reconsideration of decisions</w:t>
      </w:r>
    </w:p>
    <w:p w:rsidR="000C562C" w:rsidRDefault="00452A57">
      <w:pPr>
        <w:spacing w:before="295"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The procedures to be followed in relation to a requisition for the reconsideration of a decision are set out in the Council Standing Orders.</w:t>
      </w:r>
    </w:p>
    <w:p w:rsidR="000C562C" w:rsidRDefault="00452A57">
      <w:pPr>
        <w:spacing w:before="317" w:line="265"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10.5 Call-in</w:t>
      </w:r>
    </w:p>
    <w:p w:rsidR="000C562C" w:rsidRDefault="00452A57">
      <w:pPr>
        <w:spacing w:before="304"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Certain decisions of the Council or a committee of the Council will be subject to reconsideration if 15 per cent. of the members of the Council present to the clerk of the Council a requisition on either or both of the grounds specified in section 41(1) of the Local Government Act (Northern Ireland) 2014. These are:</w:t>
      </w:r>
    </w:p>
    <w:p w:rsidR="000C562C" w:rsidRDefault="00452A57">
      <w:pPr>
        <w:numPr>
          <w:ilvl w:val="0"/>
          <w:numId w:val="1"/>
        </w:numPr>
        <w:tabs>
          <w:tab w:val="clear" w:pos="360"/>
          <w:tab w:val="left" w:pos="792"/>
        </w:tabs>
        <w:spacing w:before="301" w:line="27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that the decision was not arrived at after a proper consideration of the relevant facts and issues;</w:t>
      </w:r>
    </w:p>
    <w:p w:rsidR="000C562C" w:rsidRDefault="00452A57">
      <w:pPr>
        <w:numPr>
          <w:ilvl w:val="0"/>
          <w:numId w:val="1"/>
        </w:numPr>
        <w:tabs>
          <w:tab w:val="clear" w:pos="360"/>
          <w:tab w:val="left" w:pos="792"/>
        </w:tabs>
        <w:spacing w:before="57" w:line="27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that the decision would disproportionately affect adversely any section of the inhabitants of the district.</w:t>
      </w:r>
    </w:p>
    <w:p w:rsidR="000C562C" w:rsidRDefault="00452A57">
      <w:pPr>
        <w:spacing w:before="312" w:line="265" w:lineRule="exact"/>
        <w:textAlignment w:val="baseline"/>
        <w:rPr>
          <w:rFonts w:ascii="Century Gothic" w:eastAsia="Century Gothic" w:hAnsi="Century Gothic"/>
          <w:b/>
          <w:color w:val="000000"/>
        </w:rPr>
      </w:pPr>
      <w:r>
        <w:rPr>
          <w:rFonts w:ascii="Century Gothic" w:eastAsia="Century Gothic" w:hAnsi="Century Gothic"/>
          <w:b/>
          <w:color w:val="000000"/>
        </w:rPr>
        <w:t>10.6 Rescission of a preceding resolution</w:t>
      </w:r>
    </w:p>
    <w:p w:rsidR="000C562C" w:rsidRDefault="00452A57" w:rsidP="00B22EA9">
      <w:pPr>
        <w:spacing w:line="580" w:lineRule="exact"/>
        <w:ind w:right="3672"/>
        <w:jc w:val="both"/>
        <w:textAlignment w:val="baseline"/>
        <w:rPr>
          <w:rFonts w:ascii="Century Gothic" w:eastAsia="Century Gothic" w:hAnsi="Century Gothic"/>
          <w:color w:val="000000"/>
        </w:rPr>
      </w:pPr>
      <w:r>
        <w:rPr>
          <w:rFonts w:ascii="Century Gothic" w:eastAsia="Century Gothic" w:hAnsi="Century Gothic"/>
          <w:color w:val="000000"/>
        </w:rPr>
        <w:t>This procedure is set out in the Council</w:t>
      </w:r>
      <w:r w:rsidR="00B22EA9">
        <w:rPr>
          <w:rFonts w:ascii="Century Gothic" w:eastAsia="Century Gothic" w:hAnsi="Century Gothic"/>
          <w:color w:val="000000"/>
        </w:rPr>
        <w:t>’</w:t>
      </w:r>
      <w:r>
        <w:rPr>
          <w:rFonts w:ascii="Century Gothic" w:eastAsia="Century Gothic" w:hAnsi="Century Gothic"/>
          <w:color w:val="000000"/>
        </w:rPr>
        <w:t xml:space="preserve">s Standing Orders. </w:t>
      </w:r>
      <w:r>
        <w:rPr>
          <w:rFonts w:ascii="Century Gothic" w:eastAsia="Century Gothic" w:hAnsi="Century Gothic"/>
          <w:b/>
          <w:color w:val="000000"/>
          <w:u w:val="single"/>
        </w:rPr>
        <w:t>Article 11 - Finance, Contracts and Legal Matters</w:t>
      </w:r>
    </w:p>
    <w:p w:rsidR="000C562C" w:rsidRDefault="00452A57">
      <w:pPr>
        <w:spacing w:before="336" w:line="265" w:lineRule="exact"/>
        <w:textAlignment w:val="baseline"/>
        <w:rPr>
          <w:rFonts w:ascii="Century Gothic" w:eastAsia="Century Gothic" w:hAnsi="Century Gothic"/>
          <w:b/>
          <w:color w:val="000000"/>
          <w:spacing w:val="8"/>
        </w:rPr>
      </w:pPr>
      <w:r>
        <w:rPr>
          <w:rFonts w:ascii="Century Gothic" w:eastAsia="Century Gothic" w:hAnsi="Century Gothic"/>
          <w:b/>
          <w:color w:val="000000"/>
          <w:spacing w:val="8"/>
        </w:rPr>
        <w:t>11.1 Financial management</w:t>
      </w:r>
    </w:p>
    <w:p w:rsidR="000C562C" w:rsidRPr="005A4B42" w:rsidRDefault="00452A57" w:rsidP="005A4B42">
      <w:pPr>
        <w:spacing w:before="300" w:line="279" w:lineRule="exact"/>
        <w:jc w:val="both"/>
        <w:textAlignment w:val="baseline"/>
        <w:rPr>
          <w:rFonts w:ascii="Century Gothic" w:eastAsia="Century Gothic" w:hAnsi="Century Gothic"/>
          <w:color w:val="000000"/>
        </w:rPr>
        <w:sectPr w:rsidR="000C562C" w:rsidRPr="005A4B42">
          <w:pgSz w:w="11904" w:h="16843"/>
          <w:pgMar w:top="1160" w:right="1104" w:bottom="864" w:left="1080" w:header="720" w:footer="720" w:gutter="0"/>
          <w:cols w:space="720"/>
        </w:sectPr>
      </w:pPr>
      <w:r>
        <w:rPr>
          <w:rFonts w:ascii="Century Gothic" w:eastAsia="Century Gothic" w:hAnsi="Century Gothic"/>
          <w:color w:val="000000"/>
        </w:rPr>
        <w:t>The management of the Council’s financial affairs will be conducted in accordance with the Financial Procedures Rules set out in Part 3.</w:t>
      </w:r>
    </w:p>
    <w:p w:rsidR="000C562C" w:rsidRDefault="00452A57">
      <w:pPr>
        <w:spacing w:before="23" w:line="264" w:lineRule="exact"/>
        <w:textAlignment w:val="baseline"/>
        <w:rPr>
          <w:rFonts w:ascii="Century Gothic" w:eastAsia="Century Gothic" w:hAnsi="Century Gothic"/>
          <w:b/>
          <w:color w:val="000000"/>
          <w:spacing w:val="15"/>
        </w:rPr>
      </w:pPr>
      <w:r>
        <w:rPr>
          <w:rFonts w:ascii="Century Gothic" w:eastAsia="Century Gothic" w:hAnsi="Century Gothic"/>
          <w:b/>
          <w:color w:val="000000"/>
          <w:spacing w:val="15"/>
        </w:rPr>
        <w:lastRenderedPageBreak/>
        <w:t>11.2 Contracts</w:t>
      </w:r>
    </w:p>
    <w:p w:rsidR="000C562C" w:rsidRDefault="00452A57">
      <w:pPr>
        <w:spacing w:before="296"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Every contract made by the Council will comply with the Council</w:t>
      </w:r>
      <w:r w:rsidR="00B22EA9">
        <w:rPr>
          <w:rFonts w:ascii="Century Gothic" w:eastAsia="Century Gothic" w:hAnsi="Century Gothic"/>
          <w:color w:val="000000"/>
        </w:rPr>
        <w:t>’</w:t>
      </w:r>
      <w:r>
        <w:rPr>
          <w:rFonts w:ascii="Century Gothic" w:eastAsia="Century Gothic" w:hAnsi="Century Gothic"/>
          <w:color w:val="000000"/>
        </w:rPr>
        <w:t>s rules and procedures regarding contracts and will comply with the relevant laws.</w:t>
      </w:r>
    </w:p>
    <w:p w:rsidR="000C562C" w:rsidRDefault="00452A57">
      <w:pPr>
        <w:spacing w:before="28" w:line="567" w:lineRule="exact"/>
        <w:ind w:right="3960"/>
        <w:jc w:val="both"/>
        <w:textAlignment w:val="baseline"/>
        <w:rPr>
          <w:rFonts w:ascii="Century Gothic" w:eastAsia="Century Gothic" w:hAnsi="Century Gothic"/>
          <w:b/>
          <w:color w:val="000000"/>
        </w:rPr>
      </w:pPr>
      <w:r>
        <w:rPr>
          <w:rFonts w:ascii="Century Gothic" w:eastAsia="Century Gothic" w:hAnsi="Century Gothic"/>
          <w:b/>
          <w:color w:val="000000"/>
        </w:rPr>
        <w:t xml:space="preserve">11.3 Legal proceedings by and against the Council </w:t>
      </w:r>
      <w:r>
        <w:rPr>
          <w:rFonts w:ascii="Century Gothic" w:eastAsia="Century Gothic" w:hAnsi="Century Gothic"/>
          <w:color w:val="000000"/>
        </w:rPr>
        <w:t>Refer to the Council</w:t>
      </w:r>
      <w:r w:rsidR="00B22EA9">
        <w:rPr>
          <w:rFonts w:ascii="Century Gothic" w:eastAsia="Century Gothic" w:hAnsi="Century Gothic"/>
          <w:color w:val="000000"/>
        </w:rPr>
        <w:t>’</w:t>
      </w:r>
      <w:r>
        <w:rPr>
          <w:rFonts w:ascii="Century Gothic" w:eastAsia="Century Gothic" w:hAnsi="Century Gothic"/>
          <w:color w:val="000000"/>
        </w:rPr>
        <w:t>s Scheme of Delegation at Part 2.</w:t>
      </w:r>
    </w:p>
    <w:p w:rsidR="000C562C" w:rsidRDefault="00452A57">
      <w:pPr>
        <w:spacing w:before="614" w:line="264" w:lineRule="exact"/>
        <w:textAlignment w:val="baseline"/>
        <w:rPr>
          <w:rFonts w:ascii="Century Gothic" w:eastAsia="Century Gothic" w:hAnsi="Century Gothic"/>
          <w:b/>
          <w:color w:val="000000"/>
          <w:spacing w:val="6"/>
        </w:rPr>
      </w:pPr>
      <w:r>
        <w:rPr>
          <w:rFonts w:ascii="Century Gothic" w:eastAsia="Century Gothic" w:hAnsi="Century Gothic"/>
          <w:b/>
          <w:color w:val="000000"/>
          <w:spacing w:val="6"/>
        </w:rPr>
        <w:t>11.4 Authentication of documents</w:t>
      </w:r>
    </w:p>
    <w:p w:rsidR="000C562C" w:rsidRDefault="00452A57">
      <w:pPr>
        <w:spacing w:line="579" w:lineRule="exact"/>
        <w:ind w:right="3960"/>
        <w:textAlignment w:val="baseline"/>
        <w:rPr>
          <w:rFonts w:ascii="Century Gothic" w:eastAsia="Century Gothic" w:hAnsi="Century Gothic"/>
          <w:color w:val="000000"/>
        </w:rPr>
      </w:pPr>
      <w:r>
        <w:rPr>
          <w:rFonts w:ascii="Century Gothic" w:eastAsia="Century Gothic" w:hAnsi="Century Gothic"/>
          <w:color w:val="000000"/>
        </w:rPr>
        <w:t>Refer to the Council</w:t>
      </w:r>
      <w:r w:rsidR="00B22EA9">
        <w:rPr>
          <w:rFonts w:ascii="Century Gothic" w:eastAsia="Century Gothic" w:hAnsi="Century Gothic"/>
          <w:color w:val="000000"/>
        </w:rPr>
        <w:t>'</w:t>
      </w:r>
      <w:r>
        <w:rPr>
          <w:rFonts w:ascii="Century Gothic" w:eastAsia="Century Gothic" w:hAnsi="Century Gothic"/>
          <w:color w:val="000000"/>
        </w:rPr>
        <w:t xml:space="preserve">s Scheme of Delegation at Part 2. </w:t>
      </w:r>
      <w:r>
        <w:rPr>
          <w:rFonts w:ascii="Century Gothic" w:eastAsia="Century Gothic" w:hAnsi="Century Gothic"/>
          <w:b/>
          <w:color w:val="000000"/>
          <w:u w:val="single"/>
        </w:rPr>
        <w:t xml:space="preserve">Article 12 - Review and Revision of the Constitution </w:t>
      </w:r>
      <w:r>
        <w:rPr>
          <w:rFonts w:ascii="Century Gothic" w:eastAsia="Century Gothic" w:hAnsi="Century Gothic"/>
          <w:b/>
          <w:color w:val="000000"/>
        </w:rPr>
        <w:t>12.1 Duty to keep the Constitution up to date</w:t>
      </w:r>
    </w:p>
    <w:p w:rsidR="000C562C" w:rsidRDefault="00452A57">
      <w:pPr>
        <w:spacing w:before="295"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The Council will amend and review this Constitution when necessary. The Council understands that this is an evolving document and may need to be reviewed and changed periodically.</w:t>
      </w:r>
    </w:p>
    <w:p w:rsidR="000C562C" w:rsidRDefault="00452A57">
      <w:pPr>
        <w:spacing w:before="312" w:line="264" w:lineRule="exact"/>
        <w:textAlignment w:val="baseline"/>
        <w:rPr>
          <w:rFonts w:ascii="Century Gothic" w:eastAsia="Century Gothic" w:hAnsi="Century Gothic"/>
          <w:b/>
          <w:color w:val="000000"/>
          <w:spacing w:val="6"/>
        </w:rPr>
      </w:pPr>
      <w:r>
        <w:rPr>
          <w:rFonts w:ascii="Century Gothic" w:eastAsia="Century Gothic" w:hAnsi="Century Gothic"/>
          <w:b/>
          <w:color w:val="000000"/>
          <w:spacing w:val="6"/>
        </w:rPr>
        <w:t>12.2 Changes to the Constitution</w:t>
      </w:r>
    </w:p>
    <w:p w:rsidR="000C562C" w:rsidRDefault="00452A57">
      <w:pPr>
        <w:spacing w:before="297"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All proposed changes to the Constitution will be debated and agreed by a majority of the Council.</w:t>
      </w:r>
    </w:p>
    <w:p w:rsidR="000C562C" w:rsidRDefault="00452A57">
      <w:pPr>
        <w:spacing w:before="317" w:line="258"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 xml:space="preserve">Article 13 – Suspension, Interpretation and Publication of the Constitution </w:t>
      </w:r>
    </w:p>
    <w:p w:rsidR="000C562C" w:rsidRDefault="00452A57">
      <w:pPr>
        <w:spacing w:before="273" w:line="271" w:lineRule="exact"/>
        <w:jc w:val="both"/>
        <w:textAlignment w:val="baseline"/>
        <w:rPr>
          <w:rFonts w:ascii="Century Gothic" w:eastAsia="Century Gothic" w:hAnsi="Century Gothic"/>
          <w:color w:val="000000"/>
        </w:rPr>
      </w:pPr>
      <w:r>
        <w:rPr>
          <w:rFonts w:ascii="Century Gothic" w:eastAsia="Century Gothic" w:hAnsi="Century Gothic"/>
          <w:color w:val="000000"/>
        </w:rPr>
        <w:t>The Constitution will be published on the Council</w:t>
      </w:r>
      <w:r w:rsidR="00D80BBD">
        <w:rPr>
          <w:rFonts w:ascii="Century Gothic" w:eastAsia="Century Gothic" w:hAnsi="Century Gothic"/>
          <w:color w:val="000000"/>
        </w:rPr>
        <w:t>’</w:t>
      </w:r>
      <w:r>
        <w:rPr>
          <w:rFonts w:ascii="Century Gothic" w:eastAsia="Century Gothic" w:hAnsi="Century Gothic"/>
          <w:color w:val="000000"/>
        </w:rPr>
        <w:t>s website and copies of the Constitution are available at the Council</w:t>
      </w:r>
      <w:r w:rsidR="00D80BBD">
        <w:rPr>
          <w:rFonts w:ascii="Century Gothic" w:eastAsia="Century Gothic" w:hAnsi="Century Gothic"/>
          <w:color w:val="000000"/>
        </w:rPr>
        <w:t>’</w:t>
      </w:r>
      <w:r>
        <w:rPr>
          <w:rFonts w:ascii="Century Gothic" w:eastAsia="Century Gothic" w:hAnsi="Century Gothic"/>
          <w:color w:val="000000"/>
        </w:rPr>
        <w:t>s Office at Mossley Mill, Newtownabbey and the Civic Centre, Antrim for inspection by members of the public at all reasonable working hours.</w:t>
      </w:r>
    </w:p>
    <w:p w:rsidR="000C562C" w:rsidRDefault="00452A57">
      <w:pPr>
        <w:spacing w:before="297" w:line="264" w:lineRule="exact"/>
        <w:textAlignment w:val="baseline"/>
        <w:rPr>
          <w:rFonts w:ascii="Century Gothic" w:eastAsia="Century Gothic" w:hAnsi="Century Gothic"/>
          <w:b/>
          <w:color w:val="000000"/>
          <w:spacing w:val="4"/>
        </w:rPr>
      </w:pPr>
      <w:r>
        <w:rPr>
          <w:rFonts w:ascii="Century Gothic" w:eastAsia="Century Gothic" w:hAnsi="Century Gothic"/>
          <w:b/>
          <w:color w:val="000000"/>
          <w:spacing w:val="4"/>
        </w:rPr>
        <w:t>13.1 Suspension of the Constitution</w:t>
      </w:r>
    </w:p>
    <w:p w:rsidR="000C562C" w:rsidRDefault="00452A57">
      <w:pPr>
        <w:spacing w:before="292" w:line="279" w:lineRule="exact"/>
        <w:textAlignment w:val="baseline"/>
        <w:rPr>
          <w:rFonts w:ascii="Century Gothic" w:eastAsia="Century Gothic" w:hAnsi="Century Gothic"/>
          <w:color w:val="000000"/>
        </w:rPr>
      </w:pPr>
      <w:r>
        <w:rPr>
          <w:rFonts w:ascii="Century Gothic" w:eastAsia="Century Gothic" w:hAnsi="Century Gothic"/>
          <w:color w:val="000000"/>
        </w:rPr>
        <w:t>The Articles of this Constitution may not be suspended.</w:t>
      </w:r>
    </w:p>
    <w:p w:rsidR="000C562C" w:rsidRDefault="00452A57">
      <w:pPr>
        <w:spacing w:before="447" w:line="288" w:lineRule="exact"/>
        <w:ind w:right="648"/>
        <w:textAlignment w:val="baseline"/>
        <w:rPr>
          <w:rFonts w:ascii="Century Gothic" w:eastAsia="Century Gothic" w:hAnsi="Century Gothic"/>
          <w:color w:val="000000"/>
        </w:rPr>
      </w:pPr>
      <w:r>
        <w:rPr>
          <w:rFonts w:ascii="Century Gothic" w:eastAsia="Century Gothic" w:hAnsi="Century Gothic"/>
          <w:color w:val="000000"/>
        </w:rPr>
        <w:t xml:space="preserve">The Standing Orders contained in </w:t>
      </w:r>
      <w:r>
        <w:rPr>
          <w:rFonts w:ascii="Century Gothic" w:eastAsia="Century Gothic" w:hAnsi="Century Gothic"/>
          <w:b/>
          <w:color w:val="000000"/>
        </w:rPr>
        <w:t xml:space="preserve">Part 3 </w:t>
      </w:r>
      <w:r>
        <w:rPr>
          <w:rFonts w:ascii="Century Gothic" w:eastAsia="Century Gothic" w:hAnsi="Century Gothic"/>
          <w:color w:val="000000"/>
        </w:rPr>
        <w:t>may be suspended by the Full Council to the extent permitted within those Standing Orders and the law.</w:t>
      </w:r>
    </w:p>
    <w:p w:rsidR="000C562C" w:rsidRDefault="00452A57">
      <w:pPr>
        <w:spacing w:before="480" w:line="264" w:lineRule="exact"/>
        <w:textAlignment w:val="baseline"/>
        <w:rPr>
          <w:rFonts w:ascii="Century Gothic" w:eastAsia="Century Gothic" w:hAnsi="Century Gothic"/>
          <w:b/>
          <w:color w:val="000000"/>
          <w:spacing w:val="10"/>
        </w:rPr>
      </w:pPr>
      <w:r>
        <w:rPr>
          <w:rFonts w:ascii="Century Gothic" w:eastAsia="Century Gothic" w:hAnsi="Century Gothic"/>
          <w:b/>
          <w:color w:val="000000"/>
          <w:spacing w:val="10"/>
        </w:rPr>
        <w:t>13.2 Interpretation</w:t>
      </w:r>
    </w:p>
    <w:p w:rsidR="000C562C" w:rsidRDefault="00452A57">
      <w:pPr>
        <w:spacing w:before="300" w:line="279" w:lineRule="exact"/>
        <w:jc w:val="both"/>
        <w:textAlignment w:val="baseline"/>
        <w:rPr>
          <w:rFonts w:ascii="Century Gothic" w:eastAsia="Century Gothic" w:hAnsi="Century Gothic"/>
          <w:color w:val="000000"/>
        </w:rPr>
      </w:pPr>
      <w:r>
        <w:rPr>
          <w:rFonts w:ascii="Century Gothic" w:eastAsia="Century Gothic" w:hAnsi="Century Gothic"/>
          <w:color w:val="000000"/>
        </w:rPr>
        <w:t>The ruling of the Mayor in relation to the interpretation or application of this Constitution, or as to any proceedings of the Council, shall not be challenged at any meeting of the Council. Such interpretation will have regard to the purpose of this Constitution contained in Article1.</w:t>
      </w:r>
    </w:p>
    <w:p w:rsidR="000C562C" w:rsidRDefault="000C562C">
      <w:pPr>
        <w:sectPr w:rsidR="000C562C">
          <w:pgSz w:w="11904" w:h="16843"/>
          <w:pgMar w:top="1460" w:right="1099" w:bottom="864" w:left="1085" w:header="720" w:footer="720" w:gutter="0"/>
          <w:cols w:space="720"/>
        </w:sectPr>
      </w:pPr>
    </w:p>
    <w:p w:rsidR="000C562C" w:rsidRDefault="00452A57">
      <w:pPr>
        <w:spacing w:before="16" w:line="336" w:lineRule="exact"/>
        <w:textAlignment w:val="baseline"/>
        <w:rPr>
          <w:rFonts w:ascii="Century Gothic" w:eastAsia="Century Gothic" w:hAnsi="Century Gothic"/>
          <w:b/>
          <w:color w:val="000000"/>
          <w:sz w:val="28"/>
        </w:rPr>
      </w:pPr>
      <w:r>
        <w:rPr>
          <w:rFonts w:ascii="Century Gothic" w:eastAsia="Century Gothic" w:hAnsi="Century Gothic"/>
          <w:b/>
          <w:color w:val="000000"/>
          <w:sz w:val="28"/>
        </w:rPr>
        <w:lastRenderedPageBreak/>
        <w:t>Part 2 – Responsibility for Functions</w:t>
      </w:r>
    </w:p>
    <w:p w:rsidR="000C562C" w:rsidRDefault="00452A57">
      <w:pPr>
        <w:numPr>
          <w:ilvl w:val="0"/>
          <w:numId w:val="4"/>
        </w:numPr>
        <w:spacing w:before="299" w:line="272" w:lineRule="exact"/>
        <w:ind w:left="0"/>
        <w:textAlignment w:val="baseline"/>
        <w:rPr>
          <w:rFonts w:ascii="Century Gothic" w:eastAsia="Century Gothic" w:hAnsi="Century Gothic"/>
          <w:color w:val="000000"/>
          <w:spacing w:val="-1"/>
        </w:rPr>
      </w:pPr>
      <w:r>
        <w:rPr>
          <w:rFonts w:ascii="Century Gothic" w:eastAsia="Century Gothic" w:hAnsi="Century Gothic"/>
          <w:color w:val="000000"/>
          <w:spacing w:val="-1"/>
        </w:rPr>
        <w:t>Council</w:t>
      </w:r>
      <w:r w:rsidR="00D80BBD">
        <w:rPr>
          <w:rFonts w:ascii="Century Gothic" w:eastAsia="Century Gothic" w:hAnsi="Century Gothic"/>
          <w:color w:val="000000"/>
          <w:spacing w:val="-1"/>
        </w:rPr>
        <w:t>’</w:t>
      </w:r>
      <w:r>
        <w:rPr>
          <w:rFonts w:ascii="Century Gothic" w:eastAsia="Century Gothic" w:hAnsi="Century Gothic"/>
          <w:color w:val="000000"/>
          <w:spacing w:val="-1"/>
        </w:rPr>
        <w:t>s Scheme of Delegation</w:t>
      </w:r>
    </w:p>
    <w:p w:rsidR="000C562C" w:rsidRDefault="00452A57">
      <w:pPr>
        <w:spacing w:before="316" w:line="263" w:lineRule="exact"/>
        <w:ind w:left="2448"/>
        <w:textAlignment w:val="baseline"/>
        <w:rPr>
          <w:rFonts w:ascii="Century Gothic" w:eastAsia="Century Gothic" w:hAnsi="Century Gothic"/>
          <w:b/>
          <w:color w:val="000000"/>
        </w:rPr>
      </w:pPr>
      <w:r>
        <w:rPr>
          <w:rFonts w:ascii="Century Gothic" w:eastAsia="Century Gothic" w:hAnsi="Century Gothic"/>
          <w:b/>
          <w:color w:val="000000"/>
        </w:rPr>
        <w:t>COUNCIL</w:t>
      </w:r>
      <w:r w:rsidR="00D80BBD">
        <w:rPr>
          <w:rFonts w:ascii="Century Gothic" w:eastAsia="Century Gothic" w:hAnsi="Century Gothic"/>
          <w:b/>
          <w:color w:val="000000"/>
        </w:rPr>
        <w:t>’</w:t>
      </w:r>
      <w:r>
        <w:rPr>
          <w:rFonts w:ascii="Century Gothic" w:eastAsia="Century Gothic" w:hAnsi="Century Gothic"/>
          <w:b/>
          <w:color w:val="000000"/>
        </w:rPr>
        <w:t>S SCHEME OF DELEGATION</w:t>
      </w:r>
    </w:p>
    <w:p w:rsidR="000C562C" w:rsidRDefault="00452A57">
      <w:pPr>
        <w:spacing w:before="292" w:line="291" w:lineRule="exact"/>
        <w:jc w:val="both"/>
        <w:textAlignment w:val="baseline"/>
        <w:rPr>
          <w:rFonts w:ascii="Century Gothic" w:eastAsia="Century Gothic" w:hAnsi="Century Gothic"/>
          <w:color w:val="000000"/>
        </w:rPr>
      </w:pPr>
      <w:r>
        <w:rPr>
          <w:rFonts w:ascii="Century Gothic" w:eastAsia="Century Gothic" w:hAnsi="Century Gothic"/>
          <w:color w:val="000000"/>
        </w:rPr>
        <w:t>Antrim and Newtownabbey Borough Council is committed to setting and securing the highest standards in decision making and the Scheme of Delegation provides the framework and guidance for the powers delegated to Committees of Council and to senior officers within the Council.</w:t>
      </w:r>
    </w:p>
    <w:p w:rsidR="000C562C" w:rsidRDefault="00452A57">
      <w:pPr>
        <w:tabs>
          <w:tab w:val="decimal" w:pos="216"/>
          <w:tab w:val="left" w:pos="720"/>
        </w:tabs>
        <w:spacing w:before="192" w:line="290" w:lineRule="exact"/>
        <w:textAlignment w:val="baseline"/>
        <w:rPr>
          <w:rFonts w:ascii="Century Gothic" w:eastAsia="Century Gothic" w:hAnsi="Century Gothic"/>
          <w:b/>
          <w:color w:val="000000"/>
          <w:sz w:val="24"/>
        </w:rPr>
      </w:pPr>
      <w:r>
        <w:rPr>
          <w:rFonts w:ascii="Century Gothic" w:eastAsia="Century Gothic" w:hAnsi="Century Gothic"/>
          <w:b/>
          <w:color w:val="000000"/>
          <w:sz w:val="24"/>
        </w:rPr>
        <w:tab/>
        <w:t>1.</w:t>
      </w:r>
      <w:r>
        <w:rPr>
          <w:rFonts w:ascii="Century Gothic" w:eastAsia="Century Gothic" w:hAnsi="Century Gothic"/>
          <w:b/>
          <w:color w:val="000000"/>
          <w:sz w:val="24"/>
        </w:rPr>
        <w:tab/>
        <w:t>Powers Reserved to the Council</w:t>
      </w:r>
    </w:p>
    <w:p w:rsidR="000C562C" w:rsidRDefault="00452A57">
      <w:pPr>
        <w:numPr>
          <w:ilvl w:val="0"/>
          <w:numId w:val="5"/>
        </w:numPr>
        <w:tabs>
          <w:tab w:val="clear" w:pos="216"/>
          <w:tab w:val="left" w:pos="792"/>
        </w:tabs>
        <w:spacing w:before="295" w:line="309" w:lineRule="exact"/>
        <w:ind w:left="792" w:hanging="216"/>
        <w:jc w:val="both"/>
        <w:textAlignment w:val="baseline"/>
        <w:rPr>
          <w:rFonts w:ascii="Century Gothic" w:eastAsia="Century Gothic" w:hAnsi="Century Gothic"/>
          <w:color w:val="000000"/>
        </w:rPr>
      </w:pPr>
      <w:r>
        <w:rPr>
          <w:rFonts w:ascii="Century Gothic" w:eastAsia="Century Gothic" w:hAnsi="Century Gothic"/>
          <w:color w:val="000000"/>
        </w:rPr>
        <w:t>The Council is only permitted to do what statute empowers it to do and certain elements of the Council’s statutory powers cannot be delegated. These powers are detailed in the relevant legislation.</w:t>
      </w:r>
    </w:p>
    <w:p w:rsidR="000C562C" w:rsidRDefault="00452A57">
      <w:pPr>
        <w:numPr>
          <w:ilvl w:val="0"/>
          <w:numId w:val="5"/>
        </w:numPr>
        <w:tabs>
          <w:tab w:val="clear" w:pos="216"/>
          <w:tab w:val="left" w:pos="792"/>
        </w:tabs>
        <w:spacing w:before="289" w:line="309" w:lineRule="exact"/>
        <w:ind w:left="792" w:hanging="216"/>
        <w:jc w:val="both"/>
        <w:textAlignment w:val="baseline"/>
        <w:rPr>
          <w:rFonts w:ascii="Century Gothic" w:eastAsia="Century Gothic" w:hAnsi="Century Gothic"/>
          <w:color w:val="000000"/>
        </w:rPr>
      </w:pPr>
      <w:r>
        <w:rPr>
          <w:rFonts w:ascii="Century Gothic" w:eastAsia="Century Gothic" w:hAnsi="Century Gothic"/>
          <w:color w:val="000000"/>
        </w:rPr>
        <w:t>The Scheme does not delegate to the Chief Executives and Directors any matter reserved to full Council which by law may not be delegated, that is:</w:t>
      </w:r>
    </w:p>
    <w:p w:rsidR="000C562C" w:rsidRDefault="00452A57">
      <w:pPr>
        <w:numPr>
          <w:ilvl w:val="0"/>
          <w:numId w:val="1"/>
        </w:numPr>
        <w:tabs>
          <w:tab w:val="clear" w:pos="360"/>
          <w:tab w:val="left" w:pos="1152"/>
        </w:tabs>
        <w:spacing w:before="352" w:line="272" w:lineRule="exact"/>
        <w:ind w:left="1152" w:hanging="360"/>
        <w:jc w:val="both"/>
        <w:textAlignment w:val="baseline"/>
        <w:rPr>
          <w:rFonts w:ascii="Century Gothic" w:eastAsia="Century Gothic" w:hAnsi="Century Gothic"/>
          <w:color w:val="000000"/>
        </w:rPr>
      </w:pPr>
      <w:r>
        <w:rPr>
          <w:rFonts w:ascii="Century Gothic" w:eastAsia="Century Gothic" w:hAnsi="Century Gothic"/>
          <w:color w:val="000000"/>
        </w:rPr>
        <w:t>the power of making a rate; or</w:t>
      </w:r>
    </w:p>
    <w:p w:rsidR="000C562C" w:rsidRDefault="00452A57">
      <w:pPr>
        <w:numPr>
          <w:ilvl w:val="0"/>
          <w:numId w:val="1"/>
        </w:numPr>
        <w:tabs>
          <w:tab w:val="clear" w:pos="360"/>
          <w:tab w:val="left" w:pos="1152"/>
        </w:tabs>
        <w:spacing w:before="35" w:line="272" w:lineRule="exact"/>
        <w:ind w:left="115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of borrowing money; or</w:t>
      </w:r>
    </w:p>
    <w:p w:rsidR="000C562C" w:rsidRDefault="00452A57">
      <w:pPr>
        <w:numPr>
          <w:ilvl w:val="0"/>
          <w:numId w:val="1"/>
        </w:numPr>
        <w:tabs>
          <w:tab w:val="clear" w:pos="360"/>
          <w:tab w:val="left" w:pos="1152"/>
        </w:tabs>
        <w:spacing w:before="40" w:line="272" w:lineRule="exact"/>
        <w:ind w:left="115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of acquiring, holding; or</w:t>
      </w:r>
    </w:p>
    <w:p w:rsidR="000C562C" w:rsidRDefault="00452A57">
      <w:pPr>
        <w:numPr>
          <w:ilvl w:val="0"/>
          <w:numId w:val="1"/>
        </w:numPr>
        <w:tabs>
          <w:tab w:val="clear" w:pos="360"/>
          <w:tab w:val="left" w:pos="1152"/>
        </w:tabs>
        <w:spacing w:before="40" w:line="272" w:lineRule="exact"/>
        <w:ind w:left="1152" w:hanging="360"/>
        <w:jc w:val="both"/>
        <w:textAlignment w:val="baseline"/>
        <w:rPr>
          <w:rFonts w:ascii="Century Gothic" w:eastAsia="Century Gothic" w:hAnsi="Century Gothic"/>
          <w:color w:val="000000"/>
          <w:spacing w:val="-1"/>
        </w:rPr>
      </w:pPr>
      <w:r>
        <w:rPr>
          <w:rFonts w:ascii="Century Gothic" w:eastAsia="Century Gothic" w:hAnsi="Century Gothic"/>
          <w:color w:val="000000"/>
          <w:spacing w:val="-1"/>
        </w:rPr>
        <w:t>disposing of land; or</w:t>
      </w:r>
    </w:p>
    <w:p w:rsidR="000C562C" w:rsidRDefault="00452A57">
      <w:pPr>
        <w:numPr>
          <w:ilvl w:val="0"/>
          <w:numId w:val="1"/>
        </w:numPr>
        <w:tabs>
          <w:tab w:val="clear" w:pos="360"/>
          <w:tab w:val="left" w:pos="1152"/>
        </w:tabs>
        <w:spacing w:before="2" w:line="309" w:lineRule="exact"/>
        <w:ind w:left="1152" w:hanging="360"/>
        <w:jc w:val="both"/>
        <w:textAlignment w:val="baseline"/>
        <w:rPr>
          <w:rFonts w:ascii="Century Gothic" w:eastAsia="Century Gothic" w:hAnsi="Century Gothic"/>
          <w:color w:val="000000"/>
        </w:rPr>
      </w:pPr>
      <w:r>
        <w:rPr>
          <w:rFonts w:ascii="Century Gothic" w:eastAsia="Century Gothic" w:hAnsi="Century Gothic"/>
          <w:color w:val="000000"/>
        </w:rPr>
        <w:t>the adoption of any new policy, or major change to an existing agreed Council policy.</w:t>
      </w:r>
    </w:p>
    <w:p w:rsidR="000C562C" w:rsidRDefault="00452A57">
      <w:pPr>
        <w:tabs>
          <w:tab w:val="decimal" w:pos="216"/>
          <w:tab w:val="left" w:pos="720"/>
        </w:tabs>
        <w:spacing w:before="341" w:line="290" w:lineRule="exact"/>
        <w:textAlignment w:val="baseline"/>
        <w:rPr>
          <w:rFonts w:ascii="Century Gothic" w:eastAsia="Century Gothic" w:hAnsi="Century Gothic"/>
          <w:b/>
          <w:color w:val="000000"/>
          <w:sz w:val="24"/>
        </w:rPr>
      </w:pPr>
      <w:r>
        <w:rPr>
          <w:rFonts w:ascii="Century Gothic" w:eastAsia="Century Gothic" w:hAnsi="Century Gothic"/>
          <w:b/>
          <w:color w:val="000000"/>
          <w:sz w:val="24"/>
        </w:rPr>
        <w:tab/>
        <w:t>2.</w:t>
      </w:r>
      <w:r>
        <w:rPr>
          <w:rFonts w:ascii="Century Gothic" w:eastAsia="Century Gothic" w:hAnsi="Century Gothic"/>
          <w:b/>
          <w:color w:val="000000"/>
          <w:sz w:val="24"/>
        </w:rPr>
        <w:tab/>
        <w:t>General Delegated Functions</w:t>
      </w:r>
    </w:p>
    <w:p w:rsidR="000C562C" w:rsidRDefault="00452A57">
      <w:pPr>
        <w:spacing w:before="237" w:line="269" w:lineRule="exact"/>
        <w:jc w:val="both"/>
        <w:textAlignment w:val="baseline"/>
        <w:rPr>
          <w:rFonts w:ascii="Century Gothic" w:eastAsia="Century Gothic" w:hAnsi="Century Gothic"/>
          <w:color w:val="000000"/>
        </w:rPr>
      </w:pPr>
      <w:r>
        <w:rPr>
          <w:rFonts w:ascii="Century Gothic" w:eastAsia="Century Gothic" w:hAnsi="Century Gothic"/>
          <w:color w:val="000000"/>
        </w:rPr>
        <w:t>The exercise of the following general functions is delegated to the Chief Executive or Directors.</w:t>
      </w:r>
    </w:p>
    <w:p w:rsidR="000C562C" w:rsidRDefault="00452A57">
      <w:pPr>
        <w:spacing w:before="277" w:line="263" w:lineRule="exact"/>
        <w:textAlignment w:val="baseline"/>
        <w:rPr>
          <w:rFonts w:ascii="Century Gothic" w:eastAsia="Century Gothic" w:hAnsi="Century Gothic"/>
          <w:b/>
          <w:color w:val="000000"/>
        </w:rPr>
      </w:pPr>
      <w:r>
        <w:rPr>
          <w:rFonts w:ascii="Century Gothic" w:eastAsia="Century Gothic" w:hAnsi="Century Gothic"/>
          <w:b/>
          <w:color w:val="000000"/>
        </w:rPr>
        <w:t>General administration</w:t>
      </w:r>
    </w:p>
    <w:p w:rsidR="000C562C" w:rsidRDefault="00452A57">
      <w:pPr>
        <w:numPr>
          <w:ilvl w:val="0"/>
          <w:numId w:val="6"/>
        </w:numPr>
        <w:tabs>
          <w:tab w:val="clear" w:pos="360"/>
          <w:tab w:val="left" w:pos="792"/>
        </w:tabs>
        <w:spacing w:before="256" w:line="30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Taking all necessary action for the effective day-to-day management, administration and supervision of the department, services and land and property assets.</w:t>
      </w:r>
    </w:p>
    <w:p w:rsidR="000C562C" w:rsidRDefault="00452A57">
      <w:pPr>
        <w:numPr>
          <w:ilvl w:val="0"/>
          <w:numId w:val="6"/>
        </w:numPr>
        <w:tabs>
          <w:tab w:val="clear" w:pos="360"/>
          <w:tab w:val="left" w:pos="792"/>
        </w:tabs>
        <w:spacing w:before="4" w:line="30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Implementing those actions, programmes and initiatives, as set out in agreed Council plans subject to regular reporting to the relevant Committee and to the expenditure being within agreed estimates.</w:t>
      </w:r>
    </w:p>
    <w:p w:rsidR="000C562C" w:rsidRDefault="00452A57">
      <w:pPr>
        <w:numPr>
          <w:ilvl w:val="0"/>
          <w:numId w:val="6"/>
        </w:numPr>
        <w:tabs>
          <w:tab w:val="clear" w:pos="360"/>
          <w:tab w:val="left" w:pos="792"/>
        </w:tabs>
        <w:spacing w:before="2" w:line="30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Carrying out surveys, other research and appraisals in connection with the functions of the Council, in line with Council financial regulations.</w:t>
      </w:r>
    </w:p>
    <w:p w:rsidR="000C562C" w:rsidRDefault="00452A57">
      <w:pPr>
        <w:numPr>
          <w:ilvl w:val="0"/>
          <w:numId w:val="6"/>
        </w:numPr>
        <w:tabs>
          <w:tab w:val="clear" w:pos="360"/>
          <w:tab w:val="left" w:pos="792"/>
        </w:tabs>
        <w:spacing w:before="1" w:line="30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Responding to consultation documents on matters which are routine or which do not have significant policy or financial implications for the Council.</w:t>
      </w:r>
    </w:p>
    <w:p w:rsidR="000C562C" w:rsidRDefault="00452A57">
      <w:pPr>
        <w:numPr>
          <w:ilvl w:val="0"/>
          <w:numId w:val="6"/>
        </w:numPr>
        <w:tabs>
          <w:tab w:val="clear" w:pos="360"/>
          <w:tab w:val="left" w:pos="792"/>
        </w:tabs>
        <w:spacing w:before="7" w:line="309"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Making initial applications for grant funding from external bodies where there is not sufficient time for Council approval to be obtained provided that there is no commitment for Council funding and that any subsequent decision to proceed remains subject to Committee approval.</w:t>
      </w:r>
    </w:p>
    <w:p w:rsidR="000C562C" w:rsidRDefault="000C562C">
      <w:pPr>
        <w:sectPr w:rsidR="000C562C">
          <w:pgSz w:w="11904" w:h="16843"/>
          <w:pgMar w:top="1180" w:right="1092" w:bottom="864" w:left="1092" w:header="720" w:footer="720" w:gutter="0"/>
          <w:cols w:space="720"/>
        </w:sectPr>
      </w:pPr>
    </w:p>
    <w:p w:rsidR="000C562C" w:rsidRDefault="00452A57">
      <w:pPr>
        <w:numPr>
          <w:ilvl w:val="0"/>
          <w:numId w:val="7"/>
        </w:numPr>
        <w:tabs>
          <w:tab w:val="clear" w:pos="360"/>
          <w:tab w:val="left" w:pos="792"/>
        </w:tabs>
        <w:spacing w:before="16" w:line="308"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lastRenderedPageBreak/>
        <w:t>To take legal proceedings in regard to the recovery of debt(s), the enforcement of contractual rights, the service of notices, the prosecution of statutory offences and the instituting and defending of claims and proceedings affecting the Council. Any legal advice obtained by the Chief Executive, Directors or Officers is subject to legal professional privilege and will not be disclosed, subject to legal advice, without the consent of the Chief Executive or Directors.</w:t>
      </w:r>
    </w:p>
    <w:p w:rsidR="000C562C" w:rsidRDefault="00452A57">
      <w:pPr>
        <w:numPr>
          <w:ilvl w:val="0"/>
          <w:numId w:val="7"/>
        </w:numPr>
        <w:tabs>
          <w:tab w:val="clear" w:pos="360"/>
          <w:tab w:val="left" w:pos="792"/>
        </w:tabs>
        <w:spacing w:before="48" w:line="264"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Approving business cases/economic appraisals up to the value of £30,000.</w:t>
      </w:r>
    </w:p>
    <w:p w:rsidR="000C562C" w:rsidRDefault="00452A57">
      <w:pPr>
        <w:spacing w:before="355" w:line="267" w:lineRule="exact"/>
        <w:ind w:left="432"/>
        <w:textAlignment w:val="baseline"/>
        <w:rPr>
          <w:rFonts w:ascii="Century Gothic" w:eastAsia="Century Gothic" w:hAnsi="Century Gothic"/>
          <w:b/>
          <w:color w:val="000000"/>
          <w:spacing w:val="-3"/>
        </w:rPr>
      </w:pPr>
      <w:r>
        <w:rPr>
          <w:rFonts w:ascii="Century Gothic" w:eastAsia="Century Gothic" w:hAnsi="Century Gothic"/>
          <w:b/>
          <w:color w:val="000000"/>
          <w:spacing w:val="-3"/>
        </w:rPr>
        <w:t>(a) Finance</w:t>
      </w:r>
    </w:p>
    <w:p w:rsidR="000C562C" w:rsidRDefault="00452A57">
      <w:pPr>
        <w:numPr>
          <w:ilvl w:val="0"/>
          <w:numId w:val="8"/>
        </w:numPr>
        <w:tabs>
          <w:tab w:val="clear" w:pos="360"/>
          <w:tab w:val="left" w:pos="792"/>
        </w:tabs>
        <w:spacing w:before="293" w:line="308"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Writing off any loss of money (including bad debts) and loss of stores and obsolete equipment and materials in accordance with the limits outlined in the Financial Regulations.</w:t>
      </w:r>
    </w:p>
    <w:p w:rsidR="000C562C" w:rsidRDefault="00452A57">
      <w:pPr>
        <w:numPr>
          <w:ilvl w:val="0"/>
          <w:numId w:val="8"/>
        </w:numPr>
        <w:tabs>
          <w:tab w:val="clear" w:pos="360"/>
          <w:tab w:val="left" w:pos="792"/>
        </w:tabs>
        <w:spacing w:before="7" w:line="308"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Authorising the virement of budgets (the transfer of budget from one budget heading to another) in accordance with the limits outlined in the Financial Regulations.</w:t>
      </w:r>
    </w:p>
    <w:p w:rsidR="000C562C" w:rsidRDefault="00452A57">
      <w:pPr>
        <w:numPr>
          <w:ilvl w:val="0"/>
          <w:numId w:val="8"/>
        </w:numPr>
        <w:tabs>
          <w:tab w:val="clear" w:pos="360"/>
          <w:tab w:val="left" w:pos="792"/>
        </w:tabs>
        <w:spacing w:before="7" w:line="308"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Approving payments to employees for damage to personal apparel or other items up to a limit of £500 where the damage has occurred in the course of the duties of that employee.</w:t>
      </w:r>
    </w:p>
    <w:p w:rsidR="000C562C" w:rsidRDefault="00452A57">
      <w:pPr>
        <w:numPr>
          <w:ilvl w:val="0"/>
          <w:numId w:val="8"/>
        </w:numPr>
        <w:tabs>
          <w:tab w:val="clear" w:pos="360"/>
          <w:tab w:val="left" w:pos="792"/>
        </w:tabs>
        <w:spacing w:before="11" w:line="308"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Authorising appropriate payments to employees in their department in respect of telephone, travel and subsistence allowances, standby and call out allowances, overtime, additional duties, costs of study courses and removal and relocation expenses, in accordance with Council policies.</w:t>
      </w:r>
    </w:p>
    <w:p w:rsidR="000C562C" w:rsidRDefault="00452A57">
      <w:pPr>
        <w:numPr>
          <w:ilvl w:val="0"/>
          <w:numId w:val="8"/>
        </w:numPr>
        <w:tabs>
          <w:tab w:val="clear" w:pos="360"/>
          <w:tab w:val="left" w:pos="792"/>
        </w:tabs>
        <w:spacing w:before="43" w:line="264" w:lineRule="exact"/>
        <w:ind w:left="792" w:hanging="360"/>
        <w:jc w:val="both"/>
        <w:textAlignment w:val="baseline"/>
        <w:rPr>
          <w:rFonts w:ascii="Century Gothic" w:eastAsia="Century Gothic" w:hAnsi="Century Gothic"/>
          <w:color w:val="000000"/>
        </w:rPr>
      </w:pPr>
      <w:r>
        <w:rPr>
          <w:rFonts w:ascii="Century Gothic" w:eastAsia="Century Gothic" w:hAnsi="Century Gothic"/>
          <w:color w:val="000000"/>
        </w:rPr>
        <w:t>Granting of small scale hospitality subject to the financial limits set.</w:t>
      </w:r>
    </w:p>
    <w:p w:rsidR="000C562C" w:rsidRDefault="00452A57">
      <w:pPr>
        <w:spacing w:before="336" w:line="267" w:lineRule="exact"/>
        <w:ind w:left="432"/>
        <w:textAlignment w:val="baseline"/>
        <w:rPr>
          <w:rFonts w:ascii="Century Gothic" w:eastAsia="Century Gothic" w:hAnsi="Century Gothic"/>
          <w:b/>
          <w:color w:val="000000"/>
          <w:spacing w:val="-1"/>
        </w:rPr>
      </w:pPr>
      <w:r>
        <w:rPr>
          <w:rFonts w:ascii="Century Gothic" w:eastAsia="Century Gothic" w:hAnsi="Century Gothic"/>
          <w:b/>
          <w:color w:val="000000"/>
          <w:spacing w:val="-1"/>
        </w:rPr>
        <w:t>(b) Emergencies and cases of urgency</w:t>
      </w:r>
    </w:p>
    <w:p w:rsidR="000C562C" w:rsidRDefault="00452A57">
      <w:pPr>
        <w:spacing w:before="297" w:line="308" w:lineRule="exact"/>
        <w:ind w:left="792" w:hanging="432"/>
        <w:jc w:val="both"/>
        <w:textAlignment w:val="baseline"/>
        <w:rPr>
          <w:rFonts w:ascii="Century Gothic" w:eastAsia="Century Gothic" w:hAnsi="Century Gothic"/>
          <w:color w:val="000000"/>
        </w:rPr>
      </w:pPr>
      <w:r>
        <w:rPr>
          <w:rFonts w:ascii="Century Gothic" w:eastAsia="Century Gothic" w:hAnsi="Century Gothic"/>
          <w:color w:val="000000"/>
        </w:rPr>
        <w:t>a. Taking such measures, including incurring expenditure, as may be required in emergency situations or cases of urgency, subject to advising the Mayor and reporting to the appropriate Committee as soon as possible.</w:t>
      </w:r>
    </w:p>
    <w:p w:rsidR="000C562C" w:rsidRDefault="00452A57">
      <w:pPr>
        <w:spacing w:before="341" w:line="267" w:lineRule="exact"/>
        <w:ind w:left="432"/>
        <w:textAlignment w:val="baseline"/>
        <w:rPr>
          <w:rFonts w:ascii="Century Gothic" w:eastAsia="Century Gothic" w:hAnsi="Century Gothic"/>
          <w:b/>
          <w:color w:val="000000"/>
        </w:rPr>
      </w:pPr>
      <w:r>
        <w:rPr>
          <w:rFonts w:ascii="Century Gothic" w:eastAsia="Century Gothic" w:hAnsi="Century Gothic"/>
          <w:b/>
          <w:color w:val="000000"/>
        </w:rPr>
        <w:t>(c) Management of Land &amp; Property Assets</w:t>
      </w:r>
    </w:p>
    <w:p w:rsidR="000C562C" w:rsidRDefault="00452A57">
      <w:pPr>
        <w:spacing w:before="219" w:line="289" w:lineRule="exact"/>
        <w:ind w:left="432"/>
        <w:jc w:val="both"/>
        <w:textAlignment w:val="baseline"/>
        <w:rPr>
          <w:rFonts w:ascii="Century Gothic" w:eastAsia="Century Gothic" w:hAnsi="Century Gothic"/>
          <w:color w:val="000000"/>
        </w:rPr>
      </w:pPr>
      <w:r>
        <w:rPr>
          <w:rFonts w:ascii="Century Gothic" w:eastAsia="Century Gothic" w:hAnsi="Century Gothic"/>
          <w:color w:val="000000"/>
        </w:rPr>
        <w:t>The exercise of the following delegated powers is in relation to the management of the land and property assets (e.g. leisure centres, community centres, parks and open spaces). The use of these delegated powers is subject to Para 1b above that there is no disposal, holding or acquisition of land involved.</w:t>
      </w:r>
    </w:p>
    <w:p w:rsidR="00D80BBD" w:rsidRPr="00D80BBD" w:rsidRDefault="00452A57" w:rsidP="00D80BBD">
      <w:pPr>
        <w:pStyle w:val="ListParagraph"/>
        <w:numPr>
          <w:ilvl w:val="0"/>
          <w:numId w:val="22"/>
        </w:numPr>
        <w:spacing w:before="147" w:line="308" w:lineRule="exact"/>
        <w:jc w:val="both"/>
        <w:textAlignment w:val="baseline"/>
        <w:rPr>
          <w:rFonts w:ascii="Century Gothic" w:eastAsia="Century Gothic" w:hAnsi="Century Gothic"/>
          <w:color w:val="000000"/>
        </w:rPr>
      </w:pPr>
      <w:r w:rsidRPr="00D80BBD">
        <w:rPr>
          <w:rFonts w:ascii="Century Gothic" w:eastAsia="Century Gothic" w:hAnsi="Century Gothic"/>
          <w:color w:val="000000"/>
        </w:rPr>
        <w:t>Permitting the use of such assets by Council depar</w:t>
      </w:r>
      <w:r w:rsidR="00D80BBD" w:rsidRPr="00D80BBD">
        <w:rPr>
          <w:rFonts w:ascii="Century Gothic" w:eastAsia="Century Gothic" w:hAnsi="Century Gothic"/>
          <w:color w:val="000000"/>
        </w:rPr>
        <w:t>tments and services and outside</w:t>
      </w:r>
    </w:p>
    <w:p w:rsidR="000C562C" w:rsidRPr="00D80BBD" w:rsidRDefault="00452A57" w:rsidP="00D80BBD">
      <w:pPr>
        <w:pStyle w:val="ListParagraph"/>
        <w:spacing w:before="147" w:line="308" w:lineRule="exact"/>
        <w:jc w:val="both"/>
        <w:textAlignment w:val="baseline"/>
        <w:rPr>
          <w:rFonts w:ascii="Century Gothic" w:eastAsia="Century Gothic" w:hAnsi="Century Gothic"/>
          <w:color w:val="000000"/>
        </w:rPr>
      </w:pPr>
      <w:r w:rsidRPr="00D80BBD">
        <w:rPr>
          <w:rFonts w:ascii="Century Gothic" w:eastAsia="Century Gothic" w:hAnsi="Century Gothic"/>
          <w:color w:val="000000"/>
        </w:rPr>
        <w:t>bodies in accordance with any relevant Council policies.</w:t>
      </w:r>
    </w:p>
    <w:p w:rsidR="000C562C" w:rsidRDefault="00452A57">
      <w:pPr>
        <w:tabs>
          <w:tab w:val="left" w:pos="720"/>
        </w:tabs>
        <w:spacing w:before="361" w:line="286" w:lineRule="exact"/>
        <w:textAlignment w:val="baseline"/>
        <w:rPr>
          <w:rFonts w:ascii="Century Gothic" w:eastAsia="Century Gothic" w:hAnsi="Century Gothic"/>
          <w:b/>
          <w:color w:val="000000"/>
          <w:spacing w:val="-2"/>
          <w:sz w:val="24"/>
        </w:rPr>
      </w:pPr>
      <w:r>
        <w:rPr>
          <w:rFonts w:ascii="Century Gothic" w:eastAsia="Century Gothic" w:hAnsi="Century Gothic"/>
          <w:b/>
          <w:color w:val="000000"/>
          <w:spacing w:val="-2"/>
          <w:sz w:val="24"/>
        </w:rPr>
        <w:t>3.</w:t>
      </w:r>
      <w:r>
        <w:rPr>
          <w:rFonts w:ascii="Century Gothic" w:eastAsia="Century Gothic" w:hAnsi="Century Gothic"/>
          <w:b/>
          <w:color w:val="000000"/>
          <w:spacing w:val="-2"/>
          <w:sz w:val="24"/>
        </w:rPr>
        <w:tab/>
        <w:t>Human Resources</w:t>
      </w:r>
    </w:p>
    <w:p w:rsidR="000C562C" w:rsidRDefault="00452A57">
      <w:pPr>
        <w:spacing w:before="219" w:line="291" w:lineRule="exact"/>
        <w:jc w:val="both"/>
        <w:textAlignment w:val="baseline"/>
        <w:rPr>
          <w:rFonts w:ascii="Century Gothic" w:eastAsia="Century Gothic" w:hAnsi="Century Gothic"/>
          <w:color w:val="000000"/>
        </w:rPr>
      </w:pPr>
      <w:r>
        <w:rPr>
          <w:rFonts w:ascii="Century Gothic" w:eastAsia="Century Gothic" w:hAnsi="Century Gothic"/>
          <w:color w:val="000000"/>
        </w:rPr>
        <w:t>The exercise of the following delegated powers is subject to consultation with the Director of Organisation Development to ensure that decisions are taken in accordance with any relevant Council policies and that, where necessary, the appropriate Committee is kept fully advised by way of regular reporting</w:t>
      </w:r>
    </w:p>
    <w:p w:rsidR="000C562C" w:rsidRDefault="000C562C">
      <w:pPr>
        <w:sectPr w:rsidR="000C562C">
          <w:pgSz w:w="11904" w:h="16843"/>
          <w:pgMar w:top="1140" w:right="1094" w:bottom="864" w:left="1090" w:header="720" w:footer="720" w:gutter="0"/>
          <w:cols w:space="720"/>
        </w:sectPr>
      </w:pPr>
    </w:p>
    <w:p w:rsidR="000C562C" w:rsidRDefault="00452A57">
      <w:pPr>
        <w:numPr>
          <w:ilvl w:val="0"/>
          <w:numId w:val="9"/>
        </w:numPr>
        <w:tabs>
          <w:tab w:val="clear" w:pos="360"/>
          <w:tab w:val="left" w:pos="720"/>
        </w:tabs>
        <w:spacing w:before="4"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lastRenderedPageBreak/>
        <w:t>Staff management changes that result in an increase in the approved staffing establishment and staffing budget for a department and/or which effect any changes to posts at third tier and above (Head of Service level) will be subject to approval by the relevant Committee.</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Creating new temporary posts provided that there is no increase in the Department’s approved staffing establishment and staffing budget.</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Approving the use of agency resources in accordance with all relevant Council policies.</w:t>
      </w:r>
    </w:p>
    <w:p w:rsidR="000C562C" w:rsidRDefault="00452A57">
      <w:pPr>
        <w:numPr>
          <w:ilvl w:val="0"/>
          <w:numId w:val="9"/>
        </w:numPr>
        <w:tabs>
          <w:tab w:val="clear" w:pos="360"/>
          <w:tab w:val="left" w:pos="720"/>
        </w:tabs>
        <w:spacing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Appointing successful applicants to posts in line with the employment policies and practices adopted by the Council.</w:t>
      </w:r>
    </w:p>
    <w:p w:rsidR="000C562C" w:rsidRDefault="00452A57">
      <w:pPr>
        <w:numPr>
          <w:ilvl w:val="0"/>
          <w:numId w:val="9"/>
        </w:numPr>
        <w:tabs>
          <w:tab w:val="clear" w:pos="360"/>
          <w:tab w:val="left" w:pos="720"/>
        </w:tabs>
        <w:spacing w:before="4"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Agreeing to a one month overlap period for the appointment of employees, provided that this can be accommodated within budget.</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Determining the grading of any post below the level of Chief Executive in accordance with all relevant Council procedures.</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Approving the payment of honoraria to an employee in accordance with all relevant Council policies.</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Allowing or disallowing all requests for leave, of any kind, in accordance with the Schemes of Conditions of Service adopted by the Council.</w:t>
      </w:r>
    </w:p>
    <w:p w:rsidR="000C562C" w:rsidRDefault="00452A57">
      <w:pPr>
        <w:numPr>
          <w:ilvl w:val="0"/>
          <w:numId w:val="9"/>
        </w:numPr>
        <w:tabs>
          <w:tab w:val="clear" w:pos="360"/>
          <w:tab w:val="left" w:pos="720"/>
        </w:tabs>
        <w:spacing w:before="1"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Granting paid special leave to an employee in exceptional circumstances (up to two weeks), and approving other paid or unpaid leave of absence subject to all relevant Council policies.</w:t>
      </w:r>
    </w:p>
    <w:p w:rsidR="000C562C" w:rsidRDefault="00452A57">
      <w:pPr>
        <w:numPr>
          <w:ilvl w:val="0"/>
          <w:numId w:val="9"/>
        </w:numPr>
        <w:tabs>
          <w:tab w:val="clear" w:pos="360"/>
          <w:tab w:val="left" w:pos="720"/>
        </w:tabs>
        <w:spacing w:before="2"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Taking action, including terminating or varying contracts of employment in respect of employees in the relevant department in accordance with all relevant Council policies following consultation with the Director of Organisation Development.</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Paying the cost in whole or in part of an employee’s professional fees where it is deemed necessary for the employee to perform their duties.</w:t>
      </w:r>
    </w:p>
    <w:p w:rsidR="000C562C" w:rsidRDefault="00452A57">
      <w:pPr>
        <w:numPr>
          <w:ilvl w:val="0"/>
          <w:numId w:val="9"/>
        </w:numPr>
        <w:tabs>
          <w:tab w:val="clear" w:pos="360"/>
          <w:tab w:val="left" w:pos="720"/>
        </w:tabs>
        <w:spacing w:before="3"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Authorising any employees to attend training and development events, technical visits and courses, including conferences, exhibitions, workshops and seminars and meetings of appropriate professional associations, subject to any relevant Council policies.</w:t>
      </w:r>
    </w:p>
    <w:p w:rsidR="000C562C" w:rsidRDefault="00452A57">
      <w:pPr>
        <w:numPr>
          <w:ilvl w:val="0"/>
          <w:numId w:val="9"/>
        </w:numPr>
        <w:tabs>
          <w:tab w:val="clear" w:pos="360"/>
          <w:tab w:val="left" w:pos="720"/>
        </w:tabs>
        <w:spacing w:before="1" w:line="310"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Undertaking, in consultation with the Director and the Chair of the relevant committee, the long listing and short listing of candidates for Director prior to interview and appointment.</w:t>
      </w:r>
    </w:p>
    <w:p w:rsidR="000C562C" w:rsidRDefault="00452A57">
      <w:pPr>
        <w:numPr>
          <w:ilvl w:val="0"/>
          <w:numId w:val="9"/>
        </w:numPr>
        <w:tabs>
          <w:tab w:val="clear" w:pos="360"/>
          <w:tab w:val="left" w:pos="720"/>
        </w:tabs>
        <w:spacing w:line="309"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Determining requests for early and flexible retirement in consultation with the Director of Finance and Governance in line with Council policy.</w:t>
      </w:r>
    </w:p>
    <w:p w:rsidR="000C562C" w:rsidRDefault="00452A57">
      <w:pPr>
        <w:numPr>
          <w:ilvl w:val="0"/>
          <w:numId w:val="9"/>
        </w:numPr>
        <w:tabs>
          <w:tab w:val="clear" w:pos="360"/>
          <w:tab w:val="left" w:pos="720"/>
        </w:tabs>
        <w:spacing w:before="49" w:line="263" w:lineRule="exact"/>
        <w:ind w:right="72" w:hanging="360"/>
        <w:jc w:val="both"/>
        <w:textAlignment w:val="baseline"/>
        <w:rPr>
          <w:rFonts w:ascii="Century Gothic" w:eastAsia="Century Gothic" w:hAnsi="Century Gothic"/>
          <w:color w:val="000000"/>
        </w:rPr>
      </w:pPr>
      <w:r>
        <w:rPr>
          <w:rFonts w:ascii="Century Gothic" w:eastAsia="Century Gothic" w:hAnsi="Century Gothic"/>
          <w:color w:val="000000"/>
        </w:rPr>
        <w:t>Approving secondments and career breaks in accordance with Council policy.</w:t>
      </w:r>
    </w:p>
    <w:p w:rsidR="000C562C" w:rsidRDefault="00452A57">
      <w:pPr>
        <w:spacing w:before="363" w:line="286" w:lineRule="exact"/>
        <w:ind w:left="72" w:right="72"/>
        <w:textAlignment w:val="baseline"/>
        <w:rPr>
          <w:rFonts w:ascii="Century Gothic" w:eastAsia="Century Gothic" w:hAnsi="Century Gothic"/>
          <w:b/>
          <w:color w:val="000000"/>
          <w:spacing w:val="20"/>
          <w:sz w:val="24"/>
        </w:rPr>
      </w:pPr>
      <w:r>
        <w:rPr>
          <w:rFonts w:ascii="Century Gothic" w:eastAsia="Century Gothic" w:hAnsi="Century Gothic"/>
          <w:b/>
          <w:color w:val="000000"/>
          <w:spacing w:val="20"/>
          <w:sz w:val="24"/>
        </w:rPr>
        <w:t>4. Procurement</w:t>
      </w:r>
    </w:p>
    <w:p w:rsidR="000C562C" w:rsidRDefault="00452A57">
      <w:pPr>
        <w:spacing w:before="239" w:line="270" w:lineRule="exact"/>
        <w:ind w:left="72" w:right="72"/>
        <w:jc w:val="both"/>
        <w:textAlignment w:val="baseline"/>
        <w:rPr>
          <w:rFonts w:ascii="Century Gothic" w:eastAsia="Century Gothic" w:hAnsi="Century Gothic"/>
          <w:color w:val="000000"/>
        </w:rPr>
      </w:pPr>
      <w:r>
        <w:rPr>
          <w:rFonts w:ascii="Century Gothic" w:eastAsia="Century Gothic" w:hAnsi="Century Gothic"/>
          <w:color w:val="000000"/>
        </w:rPr>
        <w:t>The exercise of the following delegated powers is subject to consultation with CLT to ensure that decisions are taken in accordance with any relevant Council policies and the Financial Regulations, and that where necessary, the appropriate Committee is kept fully advised by way of regular reporting.</w:t>
      </w:r>
    </w:p>
    <w:p w:rsidR="000C562C" w:rsidRDefault="00452A57">
      <w:pPr>
        <w:spacing w:before="269" w:line="269" w:lineRule="exact"/>
        <w:ind w:left="720" w:right="72" w:hanging="432"/>
        <w:jc w:val="both"/>
        <w:textAlignment w:val="baseline"/>
        <w:rPr>
          <w:rFonts w:ascii="Century Gothic" w:eastAsia="Century Gothic" w:hAnsi="Century Gothic"/>
          <w:color w:val="000000"/>
        </w:rPr>
      </w:pPr>
      <w:r>
        <w:rPr>
          <w:rFonts w:ascii="Century Gothic" w:eastAsia="Century Gothic" w:hAnsi="Century Gothic"/>
          <w:color w:val="000000"/>
        </w:rPr>
        <w:t>a. Procuring goods, services or works under the statutory limit of £30,000 where the procurement</w:t>
      </w:r>
    </w:p>
    <w:p w:rsidR="000C562C" w:rsidRDefault="00452A57">
      <w:pPr>
        <w:tabs>
          <w:tab w:val="left" w:pos="1368"/>
        </w:tabs>
        <w:spacing w:before="6" w:line="263" w:lineRule="exact"/>
        <w:ind w:left="936" w:right="72"/>
        <w:textAlignment w:val="baseline"/>
        <w:rPr>
          <w:rFonts w:ascii="Century Gothic" w:eastAsia="Century Gothic" w:hAnsi="Century Gothic"/>
          <w:color w:val="000000"/>
        </w:rPr>
      </w:pPr>
      <w:r>
        <w:rPr>
          <w:rFonts w:ascii="Century Gothic" w:eastAsia="Century Gothic" w:hAnsi="Century Gothic"/>
          <w:color w:val="000000"/>
        </w:rPr>
        <w:t>i.</w:t>
      </w:r>
      <w:r>
        <w:rPr>
          <w:rFonts w:ascii="Century Gothic" w:eastAsia="Century Gothic" w:hAnsi="Century Gothic"/>
          <w:color w:val="000000"/>
        </w:rPr>
        <w:tab/>
        <w:t>is in relation to matters of a routine or recurring nature; or</w:t>
      </w:r>
    </w:p>
    <w:p w:rsidR="000C562C" w:rsidRDefault="000C562C">
      <w:pPr>
        <w:sectPr w:rsidR="000C562C">
          <w:pgSz w:w="11904" w:h="16843"/>
          <w:pgMar w:top="1140" w:right="1022" w:bottom="864" w:left="1162" w:header="720" w:footer="720" w:gutter="0"/>
          <w:cols w:space="720"/>
        </w:sectPr>
      </w:pPr>
    </w:p>
    <w:p w:rsidR="000C562C" w:rsidRDefault="00452A57">
      <w:pPr>
        <w:numPr>
          <w:ilvl w:val="0"/>
          <w:numId w:val="10"/>
        </w:numPr>
        <w:tabs>
          <w:tab w:val="clear" w:pos="576"/>
          <w:tab w:val="left" w:pos="1512"/>
        </w:tabs>
        <w:spacing w:before="6" w:line="269" w:lineRule="exact"/>
        <w:ind w:left="1512" w:right="72" w:hanging="576"/>
        <w:textAlignment w:val="baseline"/>
        <w:rPr>
          <w:rFonts w:ascii="Century Gothic" w:eastAsia="Century Gothic" w:hAnsi="Century Gothic"/>
          <w:color w:val="000000"/>
        </w:rPr>
      </w:pPr>
      <w:r>
        <w:rPr>
          <w:rFonts w:ascii="Century Gothic" w:eastAsia="Century Gothic" w:hAnsi="Century Gothic"/>
          <w:color w:val="000000"/>
        </w:rPr>
        <w:lastRenderedPageBreak/>
        <w:t>is in relation to the operational requirements of the Department provided that it is not of an unusual or controversial nature; or</w:t>
      </w:r>
    </w:p>
    <w:p w:rsidR="000C562C" w:rsidRDefault="00452A57">
      <w:pPr>
        <w:numPr>
          <w:ilvl w:val="0"/>
          <w:numId w:val="10"/>
        </w:numPr>
        <w:tabs>
          <w:tab w:val="clear" w:pos="576"/>
          <w:tab w:val="left" w:pos="1512"/>
        </w:tabs>
        <w:spacing w:before="3" w:line="265" w:lineRule="exact"/>
        <w:ind w:left="1512" w:right="72" w:hanging="576"/>
        <w:textAlignment w:val="baseline"/>
        <w:rPr>
          <w:rFonts w:ascii="Century Gothic" w:eastAsia="Century Gothic" w:hAnsi="Century Gothic"/>
          <w:color w:val="000000"/>
        </w:rPr>
      </w:pPr>
      <w:r>
        <w:rPr>
          <w:rFonts w:ascii="Century Gothic" w:eastAsia="Century Gothic" w:hAnsi="Century Gothic"/>
          <w:color w:val="000000"/>
        </w:rPr>
        <w:t>is contained within an agreed Council plan; or</w:t>
      </w:r>
    </w:p>
    <w:p w:rsidR="000C562C" w:rsidRDefault="00452A57">
      <w:pPr>
        <w:numPr>
          <w:ilvl w:val="0"/>
          <w:numId w:val="10"/>
        </w:numPr>
        <w:tabs>
          <w:tab w:val="clear" w:pos="576"/>
          <w:tab w:val="left" w:pos="1512"/>
        </w:tabs>
        <w:spacing w:before="4" w:line="265" w:lineRule="exact"/>
        <w:ind w:left="1512" w:right="72" w:hanging="576"/>
        <w:textAlignment w:val="baseline"/>
        <w:rPr>
          <w:rFonts w:ascii="Century Gothic" w:eastAsia="Century Gothic" w:hAnsi="Century Gothic"/>
          <w:color w:val="000000"/>
          <w:spacing w:val="-1"/>
        </w:rPr>
      </w:pPr>
      <w:r>
        <w:rPr>
          <w:rFonts w:ascii="Century Gothic" w:eastAsia="Century Gothic" w:hAnsi="Century Gothic"/>
          <w:color w:val="000000"/>
          <w:spacing w:val="-1"/>
        </w:rPr>
        <w:t>is in relation to the direct awarding of a contract up to the value of £30,000.</w:t>
      </w:r>
    </w:p>
    <w:p w:rsidR="000C562C" w:rsidRDefault="00452A57">
      <w:pPr>
        <w:numPr>
          <w:ilvl w:val="0"/>
          <w:numId w:val="11"/>
        </w:numPr>
        <w:tabs>
          <w:tab w:val="clear" w:pos="360"/>
          <w:tab w:val="left" w:pos="792"/>
        </w:tabs>
        <w:spacing w:before="9" w:line="265"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Opening of tenders subsequent to an approved tender exercise.</w:t>
      </w:r>
    </w:p>
    <w:p w:rsidR="000C562C" w:rsidRDefault="00452A57">
      <w:pPr>
        <w:numPr>
          <w:ilvl w:val="0"/>
          <w:numId w:val="11"/>
        </w:numPr>
        <w:tabs>
          <w:tab w:val="clear" w:pos="360"/>
          <w:tab w:val="left" w:pos="792"/>
        </w:tabs>
        <w:spacing w:before="1" w:line="268"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Authorising a contract for the procurement of goods, services or works following economic appraisal/business case is in line with the Council approval.</w:t>
      </w:r>
    </w:p>
    <w:p w:rsidR="000C562C" w:rsidRDefault="00452A57">
      <w:pPr>
        <w:numPr>
          <w:ilvl w:val="0"/>
          <w:numId w:val="11"/>
        </w:numPr>
        <w:tabs>
          <w:tab w:val="clear" w:pos="360"/>
          <w:tab w:val="left" w:pos="792"/>
        </w:tabs>
        <w:spacing w:line="269"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Approving the changing of sureties by contractors provided the Council’s interests remain fully protected.</w:t>
      </w:r>
    </w:p>
    <w:p w:rsidR="000C562C" w:rsidRDefault="00452A57">
      <w:pPr>
        <w:numPr>
          <w:ilvl w:val="0"/>
          <w:numId w:val="11"/>
        </w:numPr>
        <w:tabs>
          <w:tab w:val="clear" w:pos="360"/>
          <w:tab w:val="left" w:pos="792"/>
        </w:tabs>
        <w:spacing w:before="7" w:line="268" w:lineRule="exact"/>
        <w:ind w:left="792" w:right="72" w:hanging="360"/>
        <w:jc w:val="both"/>
        <w:textAlignment w:val="baseline"/>
        <w:rPr>
          <w:rFonts w:ascii="Century Gothic" w:eastAsia="Century Gothic" w:hAnsi="Century Gothic"/>
          <w:color w:val="000000"/>
        </w:rPr>
      </w:pPr>
      <w:r>
        <w:rPr>
          <w:rFonts w:ascii="Century Gothic" w:eastAsia="Century Gothic" w:hAnsi="Century Gothic"/>
          <w:color w:val="000000"/>
        </w:rPr>
        <w:t>Terminating a contract awarded by the Council where the contractor is in breach of contract and/or unable or unwilling to proceed therewith, subject to prior consultation with the Director of Finance and Governance.</w:t>
      </w:r>
    </w:p>
    <w:p w:rsidR="000C562C" w:rsidRDefault="00452A57">
      <w:pPr>
        <w:numPr>
          <w:ilvl w:val="0"/>
          <w:numId w:val="11"/>
        </w:numPr>
        <w:tabs>
          <w:tab w:val="clear" w:pos="360"/>
          <w:tab w:val="left" w:pos="792"/>
        </w:tabs>
        <w:spacing w:line="269"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Taking action to ensure contract compliance and negotiating claims and contract variations to a limit of a 50% increase from original contract sum.</w:t>
      </w:r>
    </w:p>
    <w:p w:rsidR="000C562C" w:rsidRDefault="00452A57">
      <w:pPr>
        <w:numPr>
          <w:ilvl w:val="0"/>
          <w:numId w:val="11"/>
        </w:numPr>
        <w:tabs>
          <w:tab w:val="clear" w:pos="360"/>
          <w:tab w:val="left" w:pos="792"/>
        </w:tabs>
        <w:spacing w:before="4" w:line="269"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Making arrangements for the supply of goods and services pursuant to Section 105 of the Local Government Act (Northern Ireland) 1972.</w:t>
      </w:r>
    </w:p>
    <w:p w:rsidR="000C562C" w:rsidRDefault="00452A57">
      <w:pPr>
        <w:numPr>
          <w:ilvl w:val="0"/>
          <w:numId w:val="11"/>
        </w:numPr>
        <w:tabs>
          <w:tab w:val="clear" w:pos="360"/>
          <w:tab w:val="left" w:pos="792"/>
        </w:tabs>
        <w:spacing w:before="4" w:line="265" w:lineRule="exact"/>
        <w:ind w:left="792" w:right="72" w:hanging="360"/>
        <w:textAlignment w:val="baseline"/>
        <w:rPr>
          <w:rFonts w:ascii="Century Gothic" w:eastAsia="Century Gothic" w:hAnsi="Century Gothic"/>
          <w:color w:val="000000"/>
        </w:rPr>
      </w:pPr>
      <w:r>
        <w:rPr>
          <w:rFonts w:ascii="Century Gothic" w:eastAsia="Century Gothic" w:hAnsi="Century Gothic"/>
          <w:color w:val="000000"/>
        </w:rPr>
        <w:t>Extending contracts providing they are in line with the contract terms.</w:t>
      </w:r>
    </w:p>
    <w:p w:rsidR="000C562C" w:rsidRDefault="00452A57">
      <w:pPr>
        <w:tabs>
          <w:tab w:val="left" w:pos="720"/>
        </w:tabs>
        <w:spacing w:before="447" w:line="286" w:lineRule="exact"/>
        <w:ind w:left="72" w:right="72"/>
        <w:textAlignment w:val="baseline"/>
        <w:rPr>
          <w:rFonts w:ascii="Century Gothic" w:eastAsia="Century Gothic" w:hAnsi="Century Gothic"/>
          <w:b/>
          <w:color w:val="000000"/>
          <w:sz w:val="24"/>
        </w:rPr>
      </w:pPr>
      <w:r>
        <w:rPr>
          <w:rFonts w:ascii="Century Gothic" w:eastAsia="Century Gothic" w:hAnsi="Century Gothic"/>
          <w:b/>
          <w:color w:val="000000"/>
          <w:sz w:val="24"/>
        </w:rPr>
        <w:t>5.</w:t>
      </w:r>
      <w:r>
        <w:rPr>
          <w:rFonts w:ascii="Century Gothic" w:eastAsia="Century Gothic" w:hAnsi="Century Gothic"/>
          <w:b/>
          <w:color w:val="000000"/>
          <w:sz w:val="24"/>
        </w:rPr>
        <w:tab/>
        <w:t>Environmental Health</w:t>
      </w:r>
    </w:p>
    <w:p w:rsidR="000C562C" w:rsidRPr="00E82345" w:rsidRDefault="00452A57">
      <w:pPr>
        <w:numPr>
          <w:ilvl w:val="0"/>
          <w:numId w:val="12"/>
        </w:numPr>
        <w:tabs>
          <w:tab w:val="clear" w:pos="720"/>
          <w:tab w:val="left" w:pos="792"/>
        </w:tabs>
        <w:spacing w:before="500" w:line="267" w:lineRule="exact"/>
        <w:ind w:left="72" w:right="72"/>
        <w:textAlignment w:val="baseline"/>
        <w:rPr>
          <w:rFonts w:ascii="Century Gothic" w:eastAsia="Century Gothic" w:hAnsi="Century Gothic"/>
          <w:b/>
          <w:color w:val="000000"/>
        </w:rPr>
      </w:pPr>
      <w:r w:rsidRPr="00E82345">
        <w:rPr>
          <w:rFonts w:ascii="Century Gothic" w:eastAsia="Century Gothic" w:hAnsi="Century Gothic"/>
          <w:b/>
          <w:color w:val="000000"/>
        </w:rPr>
        <w:t>SCHEDULE OF DELEGATED FUNCTIONS</w:t>
      </w:r>
    </w:p>
    <w:p w:rsidR="00E82345" w:rsidRPr="00E82345" w:rsidRDefault="00E82345" w:rsidP="00E82345">
      <w:pPr>
        <w:rPr>
          <w:rFonts w:ascii="Century Gothic" w:hAnsi="Century Gothic"/>
          <w:b/>
          <w:bCs/>
        </w:rPr>
      </w:pPr>
      <w:r w:rsidRPr="00E82345">
        <w:rPr>
          <w:rFonts w:ascii="Century Gothic" w:hAnsi="Century Gothic"/>
          <w:b/>
          <w:bCs/>
        </w:rPr>
        <w:t xml:space="preserve">  </w:t>
      </w:r>
    </w:p>
    <w:p w:rsidR="00E82345" w:rsidRPr="00E82345" w:rsidRDefault="00E82345" w:rsidP="00E82345">
      <w:pPr>
        <w:rPr>
          <w:rFonts w:ascii="Century Gothic" w:hAnsi="Century Gothic"/>
          <w:bCs/>
        </w:rPr>
      </w:pPr>
      <w:r w:rsidRPr="00E82345">
        <w:rPr>
          <w:rFonts w:ascii="Century Gothic" w:hAnsi="Century Gothic"/>
          <w:bCs/>
        </w:rPr>
        <w:t>In exercise of its powers under Section 47A of The Local Government</w:t>
      </w:r>
      <w:r w:rsidRPr="00E82345">
        <w:rPr>
          <w:rFonts w:ascii="Century Gothic" w:hAnsi="Century Gothic"/>
          <w:bCs/>
          <w:i/>
          <w:iCs/>
        </w:rPr>
        <w:t xml:space="preserve"> </w:t>
      </w:r>
      <w:r w:rsidRPr="00E82345">
        <w:rPr>
          <w:rFonts w:ascii="Century Gothic" w:hAnsi="Century Gothic"/>
          <w:bCs/>
        </w:rPr>
        <w:t xml:space="preserve">Act (Northern Ireland) 1972, as inserted by Article 26 of the Local Government (Miscellaneous Provisions (Northern Ireland) Order 1985, and having regard to Section 7 of the Local Government Act (Northern Ireland) 2014, the delegation of the discharge of its functions by the Council under the following provisions to Geraldine Girvan, Director of Operations. </w:t>
      </w:r>
    </w:p>
    <w:p w:rsidR="00E82345" w:rsidRPr="00E82345" w:rsidRDefault="00E82345" w:rsidP="00E82345">
      <w:pPr>
        <w:rPr>
          <w:rFonts w:ascii="Century Gothic" w:hAnsi="Century Gothic"/>
          <w:b/>
          <w:bCs/>
        </w:rPr>
      </w:pP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Anti-Social Behaviour (Northern Ireland) Order 2004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Betting, Gaming, Lotteries &amp; Amusements (Northern Ireland) Order 1985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Caravans Act (Northern Ireland) 1963</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Children &amp; Young Persons (Protection from Tobacco) (Northern Ireland) Order 1991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Cinemas (Northern Ireland) Order 1991</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Clean Air (Northern Ireland) Order 1981</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rPr>
        <w:t xml:space="preserve">The Clean Neighbourhoods and Environment Act (Northern Ireland) 2011 </w:t>
      </w:r>
      <w:r w:rsidRPr="00E82345">
        <w:rPr>
          <w:rFonts w:ascii="Century Gothic" w:hAnsi="Century Gothic"/>
          <w:bCs/>
        </w:rPr>
        <w:t>(as amended) and any orders or regulations made thereunder or relating to the foregoing</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Construction Products Regulations 2013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Consumer Protection Act 1987 and any regulations made thereunder or relating to the foregoing or having effect, by virtue of the European Communities Act 1972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Consumer Rights Act 2015</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Criminal Justice and Police Act 2001</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Dangerous Dogs (Northern Ireland) Order 1991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Dogs (Northern Ireland) Order 1983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Environment (Northern Ireland) Order 2002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European Withdrawal Act 2018 (as amended)</w:t>
      </w:r>
    </w:p>
    <w:p w:rsidR="00E82345" w:rsidRPr="00E82345" w:rsidRDefault="00E82345" w:rsidP="00E82345">
      <w:pPr>
        <w:numPr>
          <w:ilvl w:val="1"/>
          <w:numId w:val="44"/>
        </w:numPr>
        <w:ind w:left="360"/>
        <w:rPr>
          <w:rFonts w:ascii="Century Gothic" w:hAnsi="Century Gothic"/>
        </w:rPr>
      </w:pPr>
      <w:r w:rsidRPr="00E82345">
        <w:rPr>
          <w:rFonts w:ascii="Century Gothic" w:hAnsi="Century Gothic"/>
        </w:rPr>
        <w:t>The Fire and Rescue Services (Northern Ireland) Order 2006 Article 33(1)</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Fluorinated Greenhouse Gases Regulations (Northern Ireland) 2015</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Food &amp; Environment Protection Act 1985 Part III</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Food Hygiene Rating Act (Northern Ireland) 2016</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Food Safety (Northern Ireland) Order 1991 (as amended) and any orders or regulations made thereunder or relating to the foregoing or having effect by virtue</w:t>
      </w:r>
      <w:r w:rsidRPr="00E82345">
        <w:rPr>
          <w:rFonts w:ascii="Century Gothic" w:hAnsi="Century Gothic"/>
          <w:bCs/>
          <w:i/>
          <w:iCs/>
        </w:rPr>
        <w:t xml:space="preserve"> </w:t>
      </w:r>
      <w:r w:rsidRPr="00E82345">
        <w:rPr>
          <w:rFonts w:ascii="Century Gothic" w:hAnsi="Century Gothic"/>
          <w:bCs/>
        </w:rPr>
        <w:t xml:space="preserve">of </w:t>
      </w:r>
      <w:r w:rsidRPr="00E82345">
        <w:rPr>
          <w:rFonts w:ascii="Century Gothic" w:hAnsi="Century Gothic"/>
          <w:bCs/>
        </w:rPr>
        <w:lastRenderedPageBreak/>
        <w:t xml:space="preserve">The European Communities Act 1972 and modification or re-enactment to the foregoing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General Product Safety Regulations 2005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Hairdressers Act (Northern Ireland) 1939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Health and Personal Social Services (Northern Ireland) Order 1978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Health and Safety at Work (Northern Ireland) Order 1978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Health and Safety (Enforcing Authority) Regulations (Northern Ireland) 1999 to act on behalf of the Council in relation to Transfer and Assignment Arrangements (Regulation 7 and 8)</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rPr>
        <w:t>The Health Protection (Coronavirus, Restrictions) (No.2) (Northern Ireland) Regulations 2020 (as amended) to act as designated on behalf of the Council</w:t>
      </w:r>
    </w:p>
    <w:p w:rsidR="00E82345" w:rsidRPr="00E82345" w:rsidRDefault="00E82345" w:rsidP="00E82345">
      <w:pPr>
        <w:numPr>
          <w:ilvl w:val="1"/>
          <w:numId w:val="44"/>
        </w:numPr>
        <w:ind w:left="360"/>
        <w:rPr>
          <w:rFonts w:ascii="Century Gothic" w:hAnsi="Century Gothic"/>
        </w:rPr>
      </w:pPr>
      <w:r w:rsidRPr="00E82345">
        <w:rPr>
          <w:rFonts w:ascii="Century Gothic" w:hAnsi="Century Gothic"/>
        </w:rPr>
        <w:t>The High Hedges Act (Northern Ireland) 2011</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Industrial Pollution Control (Northern Ireland) Order 1997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Licensing of Pavement Cafes Act (Northern Ireland) 2014</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Litter (Northern Ireland) Order 1994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Local Government</w:t>
      </w:r>
      <w:r w:rsidRPr="00E82345">
        <w:rPr>
          <w:rFonts w:ascii="Century Gothic" w:hAnsi="Century Gothic"/>
          <w:bCs/>
          <w:i/>
          <w:iCs/>
        </w:rPr>
        <w:t xml:space="preserve"> </w:t>
      </w:r>
      <w:r w:rsidRPr="00E82345">
        <w:rPr>
          <w:rFonts w:ascii="Century Gothic" w:hAnsi="Century Gothic"/>
          <w:bCs/>
        </w:rPr>
        <w:t xml:space="preserve">Act (Northern Ireland) 1972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Local Government</w:t>
      </w:r>
      <w:r w:rsidRPr="00E82345">
        <w:rPr>
          <w:rFonts w:ascii="Century Gothic" w:hAnsi="Century Gothic"/>
          <w:bCs/>
          <w:i/>
          <w:iCs/>
        </w:rPr>
        <w:t xml:space="preserve"> </w:t>
      </w:r>
      <w:r w:rsidRPr="00E82345">
        <w:rPr>
          <w:rFonts w:ascii="Century Gothic" w:hAnsi="Century Gothic"/>
          <w:bCs/>
        </w:rPr>
        <w:t xml:space="preserve">(Miscellaneous Provisions) (Northern Ireland) Order 1985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Noise Act 1996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Petroleum (Consolidation) Act (Northern Ireland) 1929 (as amended)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Petroleum Regulation Acts (Northern Ireland) 1929 &amp; 1937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Poisons (Northern Ireland) Order 1976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Pollution Control &amp; Local Government (Northern Ireland) Order 1978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Pollution Prevention and Control (Industrial Emissions) Regulations (Northern Ireland) 2013 (as amended)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Private Tenancies (Northern Ireland) Order 2006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Private Water Supplies Regulations (Northern Ireland) 2009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Public Health Acts 1878-1967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Rats &amp; Mice (Destruction) Act 1919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Registration, Evaluation, Authorisation and Restriction of Chemicals (REACH) Enforcement Regulations 2008 (as amended)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Rent (Northern Ireland) Order 1978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Roads (Miscellaneous Provisions) Act (Northern Ireland) 2010</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Safety of Sport Grounds (Northern Ireland) Order 2006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Shops (Sunday Trading etc.) (Northern Ireland) Order 1997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Smoking (Northern Ireland) Order 2006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Standardised Packaging of Tobacco Products Regulations 2015</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Street Trading Act (Northern Ireland) 2001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The Sunbeds (Northern Ireland) Act 2011</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Tobacco Advertising and Promotion Act 2002 </w:t>
      </w:r>
    </w:p>
    <w:p w:rsidR="00E82345" w:rsidRPr="00E82345" w:rsidRDefault="00E82345" w:rsidP="00E82345">
      <w:pPr>
        <w:numPr>
          <w:ilvl w:val="1"/>
          <w:numId w:val="44"/>
        </w:numPr>
        <w:autoSpaceDE w:val="0"/>
        <w:autoSpaceDN w:val="0"/>
        <w:ind w:left="360" w:right="29"/>
        <w:rPr>
          <w:rFonts w:ascii="Century Gothic" w:hAnsi="Century Gothic"/>
          <w:bCs/>
        </w:rPr>
      </w:pPr>
      <w:r w:rsidRPr="00E82345">
        <w:rPr>
          <w:rFonts w:ascii="Century Gothic" w:hAnsi="Century Gothic"/>
          <w:bCs/>
        </w:rPr>
        <w:t xml:space="preserve">The Tobacco Retailers (Northern Ireland) Act 2014 </w:t>
      </w:r>
    </w:p>
    <w:p w:rsidR="00E82345" w:rsidRPr="00E82345" w:rsidRDefault="00E82345" w:rsidP="00E82345">
      <w:pPr>
        <w:numPr>
          <w:ilvl w:val="1"/>
          <w:numId w:val="44"/>
        </w:numPr>
        <w:autoSpaceDE w:val="0"/>
        <w:autoSpaceDN w:val="0"/>
        <w:ind w:left="360" w:right="554"/>
        <w:rPr>
          <w:rFonts w:ascii="Century Gothic" w:hAnsi="Century Gothic"/>
          <w:bCs/>
        </w:rPr>
      </w:pPr>
      <w:r w:rsidRPr="00E82345">
        <w:rPr>
          <w:rFonts w:ascii="Century Gothic" w:hAnsi="Century Gothic"/>
          <w:bCs/>
        </w:rPr>
        <w:t xml:space="preserve">The Volatile Organic Compounds in Paint, Varnishes and Vehicle Refinishing Products Regulations 2005 </w:t>
      </w:r>
    </w:p>
    <w:p w:rsidR="00E82345" w:rsidRPr="00E82345" w:rsidRDefault="00E82345" w:rsidP="00E82345">
      <w:pPr>
        <w:numPr>
          <w:ilvl w:val="1"/>
          <w:numId w:val="44"/>
        </w:numPr>
        <w:autoSpaceDE w:val="0"/>
        <w:autoSpaceDN w:val="0"/>
        <w:ind w:left="360"/>
        <w:rPr>
          <w:rFonts w:ascii="Century Gothic" w:hAnsi="Century Gothic"/>
          <w:bCs/>
        </w:rPr>
      </w:pPr>
      <w:r w:rsidRPr="00E82345">
        <w:rPr>
          <w:rFonts w:ascii="Century Gothic" w:hAnsi="Century Gothic"/>
          <w:bCs/>
        </w:rPr>
        <w:t xml:space="preserve">The Waste &amp; Contaminated Land (Northern Ireland) Order 1997 </w:t>
      </w:r>
    </w:p>
    <w:p w:rsidR="00E82345" w:rsidRPr="00E82345" w:rsidRDefault="00E82345" w:rsidP="00E82345">
      <w:pPr>
        <w:numPr>
          <w:ilvl w:val="1"/>
          <w:numId w:val="44"/>
        </w:numPr>
        <w:autoSpaceDE w:val="0"/>
        <w:autoSpaceDN w:val="0"/>
        <w:ind w:left="360"/>
        <w:rPr>
          <w:rFonts w:ascii="Century Gothic" w:hAnsi="Century Gothic"/>
          <w:bCs/>
        </w:rPr>
      </w:pPr>
      <w:r w:rsidRPr="00E82345">
        <w:rPr>
          <w:rFonts w:ascii="Century Gothic" w:hAnsi="Century Gothic"/>
          <w:bCs/>
        </w:rPr>
        <w:t>The Welfare of Animals (Northern Ireland) Act 2011</w:t>
      </w:r>
    </w:p>
    <w:p w:rsidR="00E82345" w:rsidRPr="00E82345" w:rsidRDefault="00E82345" w:rsidP="00E82345">
      <w:pPr>
        <w:numPr>
          <w:ilvl w:val="1"/>
          <w:numId w:val="44"/>
        </w:numPr>
        <w:autoSpaceDE w:val="0"/>
        <w:autoSpaceDN w:val="0"/>
        <w:ind w:left="360"/>
        <w:rPr>
          <w:rFonts w:ascii="Century Gothic" w:hAnsi="Century Gothic"/>
          <w:bCs/>
        </w:rPr>
      </w:pPr>
      <w:r w:rsidRPr="00E82345">
        <w:rPr>
          <w:rFonts w:ascii="Century Gothic" w:hAnsi="Century Gothic"/>
          <w:bCs/>
        </w:rPr>
        <w:t>The Tenancy Deposit Schemes Regulations (Northern Ireland) 2012</w:t>
      </w:r>
    </w:p>
    <w:p w:rsidR="00E82345" w:rsidRPr="00E82345" w:rsidRDefault="00E82345" w:rsidP="00E82345">
      <w:pPr>
        <w:numPr>
          <w:ilvl w:val="1"/>
          <w:numId w:val="44"/>
        </w:numPr>
        <w:autoSpaceDE w:val="0"/>
        <w:autoSpaceDN w:val="0"/>
        <w:ind w:left="360"/>
        <w:rPr>
          <w:rFonts w:ascii="Century Gothic" w:hAnsi="Century Gothic"/>
          <w:bCs/>
        </w:rPr>
      </w:pPr>
      <w:r w:rsidRPr="00E82345">
        <w:rPr>
          <w:rFonts w:ascii="Century Gothic" w:hAnsi="Century Gothic"/>
          <w:bCs/>
        </w:rPr>
        <w:t>The Landlord Registration Scheme Regulations (Northern Ireland) 2014</w:t>
      </w:r>
    </w:p>
    <w:p w:rsidR="00E82345" w:rsidRPr="00E82345" w:rsidRDefault="00E82345" w:rsidP="00E82345">
      <w:pPr>
        <w:numPr>
          <w:ilvl w:val="1"/>
          <w:numId w:val="44"/>
        </w:numPr>
        <w:autoSpaceDE w:val="0"/>
        <w:autoSpaceDN w:val="0"/>
        <w:ind w:left="360"/>
        <w:rPr>
          <w:rFonts w:ascii="Century Gothic" w:hAnsi="Century Gothic"/>
          <w:bCs/>
        </w:rPr>
      </w:pPr>
      <w:r w:rsidRPr="00E82345">
        <w:rPr>
          <w:rFonts w:ascii="Century Gothic" w:hAnsi="Century Gothic"/>
          <w:bCs/>
        </w:rPr>
        <w:t>The Control of Greyhounds etc. Act (Northern Ireland) 1950</w:t>
      </w:r>
    </w:p>
    <w:p w:rsidR="00E82345" w:rsidRPr="00E82345" w:rsidRDefault="00E82345" w:rsidP="00E82345">
      <w:pPr>
        <w:numPr>
          <w:ilvl w:val="1"/>
          <w:numId w:val="44"/>
        </w:numPr>
        <w:autoSpaceDE w:val="0"/>
        <w:autoSpaceDN w:val="0"/>
        <w:ind w:left="360"/>
        <w:rPr>
          <w:rFonts w:ascii="Century Gothic" w:hAnsi="Century Gothic"/>
          <w:bCs/>
        </w:rPr>
      </w:pPr>
      <w:r w:rsidRPr="00E82345">
        <w:rPr>
          <w:rFonts w:ascii="Century Gothic" w:hAnsi="Century Gothic"/>
        </w:rPr>
        <w:t xml:space="preserve">The Houses in Multiple Occupation Act (Northern Ireland) 2016 </w:t>
      </w:r>
    </w:p>
    <w:p w:rsidR="00E82345" w:rsidRPr="00E82345" w:rsidRDefault="00E82345" w:rsidP="00E82345">
      <w:pPr>
        <w:autoSpaceDE w:val="0"/>
        <w:autoSpaceDN w:val="0"/>
        <w:rPr>
          <w:rFonts w:ascii="Century Gothic" w:hAnsi="Century Gothic"/>
          <w:bCs/>
        </w:rPr>
      </w:pPr>
    </w:p>
    <w:p w:rsidR="00E82345" w:rsidRPr="00E82345" w:rsidRDefault="00E82345" w:rsidP="00E82345">
      <w:pPr>
        <w:rPr>
          <w:rFonts w:ascii="Century Gothic" w:hAnsi="Century Gothic"/>
        </w:rPr>
      </w:pPr>
      <w:r w:rsidRPr="00E82345">
        <w:rPr>
          <w:rFonts w:ascii="Century Gothic" w:hAnsi="Century Gothic"/>
        </w:rPr>
        <w:t xml:space="preserve">The Council further undertakes to delegate its functions with regard to institute legal proceedings pursuant to offences committed under the provisions listed above to Geraldine Girvan, Director of Operations, such delegated authority to be exercised in accordance with the Council’s Enforcement Policy on Environmental Health functions and </w:t>
      </w:r>
      <w:r w:rsidRPr="00E82345">
        <w:rPr>
          <w:rFonts w:ascii="Century Gothic" w:hAnsi="Century Gothic"/>
        </w:rPr>
        <w:lastRenderedPageBreak/>
        <w:t>to be reported to the Council thereafter.  Such legal proceedings will be subject to consultation with the Council’s solicitors as appropriate.</w:t>
      </w:r>
    </w:p>
    <w:p w:rsidR="00E82345" w:rsidRPr="00E82345" w:rsidRDefault="00452A57" w:rsidP="00E82345">
      <w:pPr>
        <w:numPr>
          <w:ilvl w:val="0"/>
          <w:numId w:val="12"/>
        </w:numPr>
        <w:tabs>
          <w:tab w:val="clear" w:pos="720"/>
          <w:tab w:val="left" w:pos="792"/>
        </w:tabs>
        <w:spacing w:before="499" w:line="267" w:lineRule="exact"/>
        <w:ind w:left="72" w:right="72"/>
        <w:textAlignment w:val="baseline"/>
        <w:rPr>
          <w:rFonts w:ascii="Century Gothic" w:eastAsia="Century Gothic" w:hAnsi="Century Gothic"/>
          <w:b/>
          <w:color w:val="000000"/>
        </w:rPr>
      </w:pPr>
      <w:r>
        <w:rPr>
          <w:rFonts w:ascii="Century Gothic" w:eastAsia="Century Gothic" w:hAnsi="Century Gothic"/>
          <w:b/>
          <w:color w:val="000000"/>
        </w:rPr>
        <w:t>SCHEDULE OF DELEGATED FUNCTIONS</w:t>
      </w:r>
    </w:p>
    <w:p w:rsidR="00E82345" w:rsidRPr="00E82345" w:rsidRDefault="00E82345" w:rsidP="00E82345">
      <w:pPr>
        <w:rPr>
          <w:bCs/>
        </w:rPr>
      </w:pPr>
    </w:p>
    <w:p w:rsidR="00E82345" w:rsidRPr="00E82345" w:rsidRDefault="00E82345" w:rsidP="00E82345">
      <w:pPr>
        <w:rPr>
          <w:rFonts w:ascii="Century Gothic" w:hAnsi="Century Gothic"/>
          <w:bCs/>
        </w:rPr>
      </w:pPr>
      <w:r w:rsidRPr="00E82345">
        <w:rPr>
          <w:rFonts w:ascii="Century Gothic" w:hAnsi="Century Gothic"/>
          <w:bCs/>
        </w:rPr>
        <w:t>In exercise of its powers under Section 47A of The Local Government</w:t>
      </w:r>
      <w:r w:rsidRPr="00E82345">
        <w:rPr>
          <w:rFonts w:ascii="Century Gothic" w:hAnsi="Century Gothic"/>
          <w:bCs/>
          <w:i/>
          <w:iCs/>
        </w:rPr>
        <w:t xml:space="preserve"> </w:t>
      </w:r>
      <w:r w:rsidRPr="00E82345">
        <w:rPr>
          <w:rFonts w:ascii="Century Gothic" w:hAnsi="Century Gothic"/>
          <w:bCs/>
        </w:rPr>
        <w:t>Act (Northern Ireland) 1972, as inserted by Article 26 of the Local Government (Miscellaneous Provisions (Northern Ireland) Order 1985, and having regard to Section 7 of the Local Government Act (Northern Ireland) 2014, the delegation of the discharge of its functions by the Council under the following provisions to Clifford Todd, Head of Environmental Health.</w:t>
      </w:r>
    </w:p>
    <w:p w:rsidR="00E82345" w:rsidRPr="00E82345" w:rsidRDefault="00E82345" w:rsidP="00E82345">
      <w:pPr>
        <w:rPr>
          <w:rFonts w:ascii="Century Gothic" w:hAnsi="Century Gothic"/>
          <w:b/>
          <w:bCs/>
        </w:rPr>
      </w:pP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Anti-Social Behaviour (Northern Ireland) Order 2004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Betting, Gaming, Lotteries &amp; Amusements (Northern Ireland) Order 1985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Caravans Act (Northern Ireland) 1963</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Children &amp; Young Persons (Protection from Tobacco) (Northern Ireland) </w:t>
      </w:r>
    </w:p>
    <w:p w:rsidR="00E82345" w:rsidRPr="00E82345" w:rsidRDefault="00E82345" w:rsidP="00E82345">
      <w:pPr>
        <w:autoSpaceDE w:val="0"/>
        <w:autoSpaceDN w:val="0"/>
        <w:ind w:right="29" w:firstLine="720"/>
        <w:rPr>
          <w:rFonts w:ascii="Century Gothic" w:hAnsi="Century Gothic"/>
          <w:bCs/>
        </w:rPr>
      </w:pPr>
      <w:r w:rsidRPr="00E82345">
        <w:rPr>
          <w:rFonts w:ascii="Century Gothic" w:hAnsi="Century Gothic"/>
          <w:bCs/>
        </w:rPr>
        <w:t xml:space="preserve">Order 1991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Cinemas (Northern Ireland) Order 1991</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Clean Air (Northern Ireland) Order 1981</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rPr>
        <w:t xml:space="preserve">The Clean Neighbourhoods and Environment Act (Northern Ireland) 2011 </w:t>
      </w:r>
      <w:r w:rsidRPr="00E82345">
        <w:rPr>
          <w:rFonts w:ascii="Century Gothic" w:hAnsi="Century Gothic"/>
          <w:bCs/>
        </w:rPr>
        <w:t>(as amended) and any orders or regulations made thereunder or relating to the foregoing</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Construction Products Regulations 2013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Consumer Protection Act 1987 and any regulations made thereunder or relating to the foregoing or having effect, by virtue of the European Communities Act 1972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Consumer Rights Act 2015</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Criminal Justice and Police Act 2001</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Dangerous Dogs (Northern Ireland) Order 1991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Dogs (Northern Ireland) Order 1983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Environment (Northern Ireland) Order 2002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European Withdrawal Act 2018 (as amended)</w:t>
      </w:r>
    </w:p>
    <w:p w:rsidR="00E82345" w:rsidRPr="00E82345" w:rsidRDefault="00E82345" w:rsidP="00E82345">
      <w:pPr>
        <w:pStyle w:val="ListParagraph"/>
        <w:numPr>
          <w:ilvl w:val="1"/>
          <w:numId w:val="43"/>
        </w:numPr>
        <w:tabs>
          <w:tab w:val="left" w:pos="360"/>
        </w:tabs>
        <w:ind w:left="720"/>
        <w:rPr>
          <w:rFonts w:ascii="Century Gothic" w:hAnsi="Century Gothic"/>
        </w:rPr>
      </w:pPr>
      <w:r w:rsidRPr="00E82345">
        <w:rPr>
          <w:rFonts w:ascii="Century Gothic" w:hAnsi="Century Gothic"/>
        </w:rPr>
        <w:t>The Fire and Rescue Services (Northern Ireland) Order 2006 Article 33(1)</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Fluorinated Greenhouse Gases Regulations (NI) 2015</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Food &amp; Environment Protection Act 1985 Part III</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Food Hygiene Rating Act (Northern Ireland) 2016</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Food Safety (Northern Ireland) Order 1991 (as amended) and any orders or regulations made thereunder or relating to the foregoing or having effect by virtue</w:t>
      </w:r>
      <w:r w:rsidRPr="00E82345">
        <w:rPr>
          <w:rFonts w:ascii="Century Gothic" w:hAnsi="Century Gothic"/>
          <w:bCs/>
          <w:i/>
          <w:iCs/>
        </w:rPr>
        <w:t xml:space="preserve"> </w:t>
      </w:r>
      <w:r w:rsidRPr="00E82345">
        <w:rPr>
          <w:rFonts w:ascii="Century Gothic" w:hAnsi="Century Gothic"/>
          <w:bCs/>
        </w:rPr>
        <w:t xml:space="preserve">of The European Communities Act 1972 and modification or re-enactment to the foregoing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General Product Safety Regulations 2005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Hairdressers Act (Northern Ireland) 1939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Health and Personal Social Services (Northern Ireland) Order 1978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Health and Safety at Work (Northern Ireland) Order 1978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Health and Safety (Enforcing Authority) Regulations (Northern Ireland) 1999 to act on behalf of the Council in relation to Transfer and Assignment Arrangements (Regulation 7 and 8)</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rPr>
        <w:t>The Health Protection (Coronavirus, Restrictions) (Northern Ireland)(No.2) Regulations 2020 (as amended) to act as designated on behalf of the Council</w:t>
      </w:r>
    </w:p>
    <w:p w:rsidR="00E82345" w:rsidRPr="00E82345" w:rsidRDefault="00E82345" w:rsidP="00E82345">
      <w:pPr>
        <w:pStyle w:val="ListParagraph"/>
        <w:numPr>
          <w:ilvl w:val="1"/>
          <w:numId w:val="43"/>
        </w:numPr>
        <w:tabs>
          <w:tab w:val="left" w:pos="360"/>
        </w:tabs>
        <w:ind w:left="720"/>
        <w:rPr>
          <w:rFonts w:ascii="Century Gothic" w:hAnsi="Century Gothic"/>
        </w:rPr>
      </w:pPr>
      <w:r w:rsidRPr="00E82345">
        <w:rPr>
          <w:rFonts w:ascii="Century Gothic" w:hAnsi="Century Gothic"/>
        </w:rPr>
        <w:t>The High Hedges Act (Northern Ireland) 2011</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Industrial Pollution Control (Northern Ireland) Order 1997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Licensing of Pavement Cafes Act (Northern Ireland) 2014</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Litter (Northern Ireland) Order 1994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Local Government</w:t>
      </w:r>
      <w:r w:rsidRPr="00E82345">
        <w:rPr>
          <w:rFonts w:ascii="Century Gothic" w:hAnsi="Century Gothic"/>
          <w:bCs/>
          <w:i/>
          <w:iCs/>
        </w:rPr>
        <w:t xml:space="preserve"> </w:t>
      </w:r>
      <w:r w:rsidRPr="00E82345">
        <w:rPr>
          <w:rFonts w:ascii="Century Gothic" w:hAnsi="Century Gothic"/>
          <w:bCs/>
        </w:rPr>
        <w:t xml:space="preserve">Act (Northern Ireland) 1972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lastRenderedPageBreak/>
        <w:t>The Local Government</w:t>
      </w:r>
      <w:r w:rsidRPr="00E82345">
        <w:rPr>
          <w:rFonts w:ascii="Century Gothic" w:hAnsi="Century Gothic"/>
          <w:bCs/>
          <w:i/>
          <w:iCs/>
        </w:rPr>
        <w:t xml:space="preserve"> </w:t>
      </w:r>
      <w:r w:rsidRPr="00E82345">
        <w:rPr>
          <w:rFonts w:ascii="Century Gothic" w:hAnsi="Century Gothic"/>
          <w:bCs/>
        </w:rPr>
        <w:t xml:space="preserve">(Miscellaneous Provisions) (Northern Ireland) Order 1985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Noise Act 1996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Petroleum (Consolidation) Act (Northern Ireland) 1929 (as amended)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Petroleum Regulation Acts (Northern Ireland) 1929 &amp; 1937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Poisons (Northern Ireland) Order 1976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Pollution Control &amp; Local Government (Northern Ireland) Order 1978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Pollution Prevention and Control (Industrial Emissions) Regulations (Northern Ireland) 2013 (as amended)</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Private Tenancies (Northern Ireland) Order 2006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Private Water Supplies Regulations (Northern Ireland) 2009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Public Health Acts 1878-1967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Rats &amp; Mice (Destruction) Act 1919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Registration, Evaluation, Authorisation and Restriction of Chemicals (REACH) Enforcement Regulations 2008 (as amended)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Rent (Northern Ireland) Order 1978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Roads (Miscellaneous Provisions) Act (Northern Ireland) 2010</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Safety of Sport Grounds (Northern Ireland) Order 2006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Shops (Sunday Trading etc.) (Northern Ireland) Order 1997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Smoking (Northern Ireland) Order 2006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Standardised Packaging of Tobacco Products Regulations 2015</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Street Trading Act (Northern Ireland) 2001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The Sunbeds (Northern Ireland) Act 2011</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Tobacco Advertising and Promotion Act 2002 </w:t>
      </w:r>
    </w:p>
    <w:p w:rsidR="00E82345" w:rsidRPr="00E82345" w:rsidRDefault="00E82345" w:rsidP="00E82345">
      <w:pPr>
        <w:pStyle w:val="ListParagraph"/>
        <w:numPr>
          <w:ilvl w:val="1"/>
          <w:numId w:val="43"/>
        </w:numPr>
        <w:tabs>
          <w:tab w:val="left" w:pos="360"/>
        </w:tabs>
        <w:autoSpaceDE w:val="0"/>
        <w:autoSpaceDN w:val="0"/>
        <w:ind w:left="720" w:right="29"/>
        <w:rPr>
          <w:rFonts w:ascii="Century Gothic" w:hAnsi="Century Gothic"/>
          <w:bCs/>
        </w:rPr>
      </w:pPr>
      <w:r w:rsidRPr="00E82345">
        <w:rPr>
          <w:rFonts w:ascii="Century Gothic" w:hAnsi="Century Gothic"/>
          <w:bCs/>
        </w:rPr>
        <w:t xml:space="preserve">The Tobacco Retailers (Northern Ireland) Act 2014 </w:t>
      </w:r>
    </w:p>
    <w:p w:rsidR="00E82345" w:rsidRPr="00E82345" w:rsidRDefault="00E82345" w:rsidP="00E82345">
      <w:pPr>
        <w:pStyle w:val="ListParagraph"/>
        <w:numPr>
          <w:ilvl w:val="1"/>
          <w:numId w:val="43"/>
        </w:numPr>
        <w:tabs>
          <w:tab w:val="left" w:pos="360"/>
        </w:tabs>
        <w:autoSpaceDE w:val="0"/>
        <w:autoSpaceDN w:val="0"/>
        <w:ind w:left="720" w:right="554"/>
        <w:rPr>
          <w:rFonts w:ascii="Century Gothic" w:hAnsi="Century Gothic"/>
          <w:bCs/>
        </w:rPr>
      </w:pPr>
      <w:r w:rsidRPr="00E82345">
        <w:rPr>
          <w:rFonts w:ascii="Century Gothic" w:hAnsi="Century Gothic"/>
          <w:bCs/>
        </w:rPr>
        <w:t xml:space="preserve">The Volatile Organic Compounds in Paint, Varnishes and Vehicle Refinishing Products Regulations 2005 </w:t>
      </w:r>
    </w:p>
    <w:p w:rsidR="00E82345" w:rsidRPr="00E82345" w:rsidRDefault="00E82345" w:rsidP="00E82345">
      <w:pPr>
        <w:pStyle w:val="ListParagraph"/>
        <w:numPr>
          <w:ilvl w:val="1"/>
          <w:numId w:val="43"/>
        </w:numPr>
        <w:tabs>
          <w:tab w:val="left" w:pos="360"/>
        </w:tabs>
        <w:autoSpaceDE w:val="0"/>
        <w:autoSpaceDN w:val="0"/>
        <w:ind w:left="720"/>
        <w:rPr>
          <w:rFonts w:ascii="Century Gothic" w:hAnsi="Century Gothic"/>
          <w:bCs/>
        </w:rPr>
      </w:pPr>
      <w:r w:rsidRPr="00E82345">
        <w:rPr>
          <w:rFonts w:ascii="Century Gothic" w:hAnsi="Century Gothic"/>
          <w:bCs/>
        </w:rPr>
        <w:t xml:space="preserve">The Waste &amp; Contaminated Land (Northern Ireland) Order 1997 </w:t>
      </w:r>
    </w:p>
    <w:p w:rsidR="00E82345" w:rsidRPr="00E82345" w:rsidRDefault="00E82345" w:rsidP="00E82345">
      <w:pPr>
        <w:pStyle w:val="ListParagraph"/>
        <w:numPr>
          <w:ilvl w:val="1"/>
          <w:numId w:val="43"/>
        </w:numPr>
        <w:tabs>
          <w:tab w:val="left" w:pos="360"/>
        </w:tabs>
        <w:autoSpaceDE w:val="0"/>
        <w:autoSpaceDN w:val="0"/>
        <w:ind w:left="720"/>
        <w:rPr>
          <w:rFonts w:ascii="Century Gothic" w:hAnsi="Century Gothic"/>
          <w:bCs/>
        </w:rPr>
      </w:pPr>
      <w:r w:rsidRPr="00E82345">
        <w:rPr>
          <w:rFonts w:ascii="Century Gothic" w:hAnsi="Century Gothic"/>
          <w:bCs/>
        </w:rPr>
        <w:t>The Welfare of Animals (Northern Ireland) Act 2011</w:t>
      </w:r>
    </w:p>
    <w:p w:rsidR="00E82345" w:rsidRPr="00E82345" w:rsidRDefault="00E82345" w:rsidP="00E82345">
      <w:pPr>
        <w:pStyle w:val="ListParagraph"/>
        <w:numPr>
          <w:ilvl w:val="1"/>
          <w:numId w:val="43"/>
        </w:numPr>
        <w:tabs>
          <w:tab w:val="left" w:pos="360"/>
        </w:tabs>
        <w:autoSpaceDE w:val="0"/>
        <w:autoSpaceDN w:val="0"/>
        <w:ind w:left="720"/>
        <w:rPr>
          <w:rFonts w:ascii="Century Gothic" w:hAnsi="Century Gothic"/>
          <w:bCs/>
        </w:rPr>
      </w:pPr>
      <w:r w:rsidRPr="00E82345">
        <w:rPr>
          <w:rFonts w:ascii="Century Gothic" w:hAnsi="Century Gothic"/>
          <w:bCs/>
        </w:rPr>
        <w:t>The Tenancy Deposit Schemes Regulations (Northern Ireland) 2012</w:t>
      </w:r>
    </w:p>
    <w:p w:rsidR="00E82345" w:rsidRPr="00E82345" w:rsidRDefault="00E82345" w:rsidP="00E82345">
      <w:pPr>
        <w:pStyle w:val="ListParagraph"/>
        <w:numPr>
          <w:ilvl w:val="1"/>
          <w:numId w:val="43"/>
        </w:numPr>
        <w:tabs>
          <w:tab w:val="left" w:pos="360"/>
        </w:tabs>
        <w:autoSpaceDE w:val="0"/>
        <w:autoSpaceDN w:val="0"/>
        <w:ind w:left="720"/>
        <w:rPr>
          <w:rFonts w:ascii="Century Gothic" w:hAnsi="Century Gothic"/>
          <w:bCs/>
        </w:rPr>
      </w:pPr>
      <w:r w:rsidRPr="00E82345">
        <w:rPr>
          <w:rFonts w:ascii="Century Gothic" w:hAnsi="Century Gothic"/>
          <w:bCs/>
        </w:rPr>
        <w:t>The Landlord Registration Scheme Regulations (Northern Ireland) 2014</w:t>
      </w:r>
    </w:p>
    <w:p w:rsidR="00E82345" w:rsidRPr="00E82345" w:rsidRDefault="00E82345" w:rsidP="00E82345">
      <w:pPr>
        <w:pStyle w:val="ListParagraph"/>
        <w:numPr>
          <w:ilvl w:val="1"/>
          <w:numId w:val="43"/>
        </w:numPr>
        <w:tabs>
          <w:tab w:val="left" w:pos="360"/>
        </w:tabs>
        <w:autoSpaceDE w:val="0"/>
        <w:autoSpaceDN w:val="0"/>
        <w:ind w:left="720"/>
        <w:rPr>
          <w:rFonts w:ascii="Century Gothic" w:hAnsi="Century Gothic"/>
          <w:bCs/>
        </w:rPr>
      </w:pPr>
      <w:r w:rsidRPr="00E82345">
        <w:rPr>
          <w:rFonts w:ascii="Century Gothic" w:hAnsi="Century Gothic"/>
          <w:bCs/>
        </w:rPr>
        <w:t>The Control of Greyhounds etc. Act (Northern Ireland) 1950</w:t>
      </w:r>
    </w:p>
    <w:p w:rsidR="00E82345" w:rsidRPr="00E82345" w:rsidRDefault="00E82345" w:rsidP="00E82345">
      <w:pPr>
        <w:pStyle w:val="ListParagraph"/>
        <w:numPr>
          <w:ilvl w:val="1"/>
          <w:numId w:val="43"/>
        </w:numPr>
        <w:tabs>
          <w:tab w:val="left" w:pos="360"/>
        </w:tabs>
        <w:autoSpaceDE w:val="0"/>
        <w:autoSpaceDN w:val="0"/>
        <w:ind w:left="720"/>
        <w:rPr>
          <w:rFonts w:ascii="Century Gothic" w:hAnsi="Century Gothic"/>
          <w:bCs/>
        </w:rPr>
      </w:pPr>
      <w:r w:rsidRPr="00E82345">
        <w:rPr>
          <w:rFonts w:ascii="Century Gothic" w:hAnsi="Century Gothic"/>
          <w:bCs/>
        </w:rPr>
        <w:t>The Houses in Multiple Occupation Act (Northern Ireland) 2016</w:t>
      </w:r>
    </w:p>
    <w:p w:rsidR="00E82345" w:rsidRPr="00E82345" w:rsidRDefault="00E82345" w:rsidP="00E82345">
      <w:pPr>
        <w:rPr>
          <w:rFonts w:ascii="Century Gothic" w:hAnsi="Century Gothic"/>
        </w:rPr>
      </w:pPr>
    </w:p>
    <w:p w:rsidR="00E82345" w:rsidRPr="00E82345" w:rsidRDefault="00E82345" w:rsidP="00E82345">
      <w:pPr>
        <w:autoSpaceDE w:val="0"/>
        <w:autoSpaceDN w:val="0"/>
        <w:rPr>
          <w:rFonts w:ascii="Century Gothic" w:hAnsi="Century Gothic"/>
          <w:bCs/>
        </w:rPr>
      </w:pPr>
    </w:p>
    <w:p w:rsidR="00E82345" w:rsidRPr="00E82345" w:rsidRDefault="00E82345" w:rsidP="00E82345">
      <w:pPr>
        <w:rPr>
          <w:rFonts w:ascii="Century Gothic" w:hAnsi="Century Gothic"/>
        </w:rPr>
      </w:pPr>
      <w:r w:rsidRPr="00E82345">
        <w:rPr>
          <w:rFonts w:ascii="Century Gothic" w:hAnsi="Century Gothic"/>
        </w:rPr>
        <w:t>The Council further undertakes to delegate its functions with regard to institute legal proceedings pursuant to offences committed under the provisions listed above to Clifford Todd, Head of Environmental Health, such delegated authority to be exercised in accordance with the Council’s Enforcement Policy on Environmental Health functions and to be reported to the Council thereafter.  Such legal proceedings will be subject to consultation with the Council’s solicitors as appropriate.</w:t>
      </w:r>
    </w:p>
    <w:p w:rsidR="00E82345" w:rsidRDefault="00E82345" w:rsidP="00E82345"/>
    <w:p w:rsidR="005A4B42" w:rsidRDefault="005A4B42" w:rsidP="005A4B42">
      <w:pPr>
        <w:spacing w:line="312" w:lineRule="exact"/>
        <w:jc w:val="both"/>
        <w:textAlignment w:val="baseline"/>
        <w:rPr>
          <w:rFonts w:ascii="Century Gothic" w:eastAsia="Century Gothic" w:hAnsi="Century Gothic"/>
          <w:color w:val="000000"/>
        </w:rPr>
      </w:pPr>
    </w:p>
    <w:p w:rsidR="000C562C" w:rsidRPr="005A4B42" w:rsidRDefault="00452A57" w:rsidP="005A4B42">
      <w:pPr>
        <w:spacing w:line="312" w:lineRule="exact"/>
        <w:jc w:val="both"/>
        <w:textAlignment w:val="baseline"/>
        <w:rPr>
          <w:rFonts w:ascii="Century Gothic" w:eastAsia="Century Gothic" w:hAnsi="Century Gothic"/>
          <w:color w:val="000000"/>
        </w:rPr>
      </w:pPr>
      <w:r>
        <w:rPr>
          <w:rFonts w:ascii="Century Gothic" w:eastAsia="Century Gothic" w:hAnsi="Century Gothic"/>
          <w:b/>
          <w:color w:val="000000"/>
          <w:spacing w:val="-2"/>
          <w:sz w:val="24"/>
        </w:rPr>
        <w:t>6.</w:t>
      </w:r>
      <w:r>
        <w:rPr>
          <w:rFonts w:ascii="Century Gothic" w:eastAsia="Century Gothic" w:hAnsi="Century Gothic"/>
          <w:b/>
          <w:color w:val="000000"/>
          <w:spacing w:val="-2"/>
          <w:sz w:val="24"/>
        </w:rPr>
        <w:tab/>
        <w:t>Building Control</w:t>
      </w:r>
    </w:p>
    <w:p w:rsidR="000C562C" w:rsidRDefault="00452A57">
      <w:pPr>
        <w:spacing w:before="270" w:line="265" w:lineRule="exact"/>
        <w:textAlignment w:val="baseline"/>
        <w:rPr>
          <w:rFonts w:ascii="Century Gothic" w:eastAsia="Century Gothic" w:hAnsi="Century Gothic"/>
          <w:b/>
          <w:color w:val="000000"/>
          <w:spacing w:val="-1"/>
        </w:rPr>
      </w:pPr>
      <w:r>
        <w:rPr>
          <w:rFonts w:ascii="Century Gothic" w:eastAsia="Century Gothic" w:hAnsi="Century Gothic"/>
          <w:b/>
          <w:color w:val="000000"/>
          <w:spacing w:val="-1"/>
        </w:rPr>
        <w:t>Delegation</w:t>
      </w:r>
    </w:p>
    <w:p w:rsidR="000C562C" w:rsidRDefault="00452A57">
      <w:pPr>
        <w:spacing w:before="262" w:line="274" w:lineRule="exact"/>
        <w:jc w:val="both"/>
        <w:textAlignment w:val="baseline"/>
        <w:rPr>
          <w:rFonts w:ascii="Century Gothic" w:eastAsia="Century Gothic" w:hAnsi="Century Gothic"/>
          <w:color w:val="000000"/>
        </w:rPr>
      </w:pPr>
      <w:r>
        <w:rPr>
          <w:rFonts w:ascii="Century Gothic" w:eastAsia="Century Gothic" w:hAnsi="Century Gothic"/>
          <w:color w:val="000000"/>
        </w:rPr>
        <w:t>The Council in the interest of improved service delivery and promptness of action may delegate some of the powers to officers of the Council.</w:t>
      </w:r>
    </w:p>
    <w:p w:rsidR="000C562C" w:rsidRDefault="00452A57">
      <w:pPr>
        <w:spacing w:before="268" w:line="270" w:lineRule="exact"/>
        <w:jc w:val="both"/>
        <w:textAlignment w:val="baseline"/>
        <w:rPr>
          <w:rFonts w:ascii="Century Gothic" w:eastAsia="Century Gothic" w:hAnsi="Century Gothic"/>
          <w:color w:val="000000"/>
        </w:rPr>
      </w:pPr>
      <w:r>
        <w:rPr>
          <w:rFonts w:ascii="Century Gothic" w:eastAsia="Century Gothic" w:hAnsi="Century Gothic"/>
          <w:color w:val="000000"/>
        </w:rPr>
        <w:t xml:space="preserve">A local authority may only delegate the discharge of a function to the extent that statute has conferred on it the power to do so. Here the relevant power to delegate is that conferred to by Section 47a of the Local Government Act 1972 as amended by Article 26 of the Local </w:t>
      </w:r>
      <w:r>
        <w:rPr>
          <w:rFonts w:ascii="Century Gothic" w:eastAsia="Century Gothic" w:hAnsi="Century Gothic"/>
          <w:color w:val="000000"/>
        </w:rPr>
        <w:lastRenderedPageBreak/>
        <w:t>Government (Miscellaneous Provisions) (NI) Order 1985 and having regard to Section 7 of the Local Government Act (Northern Ireland) 2014.</w:t>
      </w:r>
    </w:p>
    <w:p w:rsidR="000C562C" w:rsidRDefault="00452A57">
      <w:pPr>
        <w:spacing w:before="273" w:line="260"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Delegation of Statutory Powers</w:t>
      </w:r>
    </w:p>
    <w:p w:rsidR="000C562C" w:rsidRDefault="00452A57">
      <w:pPr>
        <w:spacing w:before="282" w:line="268" w:lineRule="exact"/>
        <w:jc w:val="both"/>
        <w:textAlignment w:val="baseline"/>
        <w:rPr>
          <w:rFonts w:ascii="Century Gothic" w:eastAsia="Century Gothic" w:hAnsi="Century Gothic"/>
          <w:color w:val="000000"/>
        </w:rPr>
      </w:pPr>
      <w:r>
        <w:rPr>
          <w:rFonts w:ascii="Century Gothic" w:eastAsia="Century Gothic" w:hAnsi="Century Gothic"/>
          <w:color w:val="000000"/>
        </w:rPr>
        <w:t>In exercising of the powers, under Section 47a of the Local Government Act 1972 as amended by the Local Government (Miscellaneous Provisions) (NI) Order 1985 and having regard to Section 7 of the Local Government Act (Northern Ireland) 2014, it is recommended that the Council hereby delegates to the under noted officers the following powers and duties:</w:t>
      </w:r>
    </w:p>
    <w:p w:rsidR="000C562C" w:rsidRDefault="00452A57">
      <w:pPr>
        <w:spacing w:before="278" w:line="264" w:lineRule="exact"/>
        <w:textAlignment w:val="baseline"/>
        <w:rPr>
          <w:rFonts w:ascii="Century Gothic" w:eastAsia="Century Gothic" w:hAnsi="Century Gothic"/>
          <w:color w:val="000000"/>
        </w:rPr>
      </w:pPr>
      <w:r>
        <w:rPr>
          <w:rFonts w:ascii="Century Gothic" w:eastAsia="Century Gothic" w:hAnsi="Century Gothic"/>
          <w:color w:val="000000"/>
        </w:rPr>
        <w:t>The details of the legislat</w:t>
      </w:r>
      <w:r w:rsidR="00E82345">
        <w:rPr>
          <w:rFonts w:ascii="Century Gothic" w:eastAsia="Century Gothic" w:hAnsi="Century Gothic"/>
          <w:color w:val="000000"/>
        </w:rPr>
        <w:t>ion are contained in Appendix 1</w:t>
      </w:r>
      <w:r>
        <w:rPr>
          <w:rFonts w:ascii="Century Gothic" w:eastAsia="Century Gothic" w:hAnsi="Century Gothic"/>
          <w:color w:val="000000"/>
        </w:rPr>
        <w:t>.</w:t>
      </w:r>
    </w:p>
    <w:p w:rsidR="000C562C" w:rsidRDefault="00452A57">
      <w:pPr>
        <w:spacing w:before="274" w:line="264" w:lineRule="exact"/>
        <w:textAlignment w:val="baseline"/>
        <w:rPr>
          <w:rFonts w:ascii="Century Gothic" w:eastAsia="Century Gothic" w:hAnsi="Century Gothic"/>
          <w:color w:val="000000"/>
          <w:spacing w:val="4"/>
        </w:rPr>
      </w:pPr>
      <w:r>
        <w:rPr>
          <w:rFonts w:ascii="Century Gothic" w:eastAsia="Century Gothic" w:hAnsi="Century Gothic"/>
          <w:color w:val="000000"/>
          <w:spacing w:val="4"/>
        </w:rPr>
        <w:t>The Council further undertakes to delegate its functions with regard to institute of legal</w:t>
      </w:r>
    </w:p>
    <w:p w:rsidR="000C562C" w:rsidRDefault="00452A57">
      <w:pPr>
        <w:spacing w:before="5" w:line="307" w:lineRule="exact"/>
        <w:jc w:val="both"/>
        <w:textAlignment w:val="baseline"/>
        <w:rPr>
          <w:rFonts w:ascii="Century Gothic" w:eastAsia="Century Gothic" w:hAnsi="Century Gothic"/>
          <w:color w:val="000000"/>
        </w:rPr>
      </w:pPr>
      <w:r>
        <w:rPr>
          <w:rFonts w:ascii="Century Gothic" w:eastAsia="Century Gothic" w:hAnsi="Century Gothic"/>
          <w:color w:val="000000"/>
        </w:rPr>
        <w:t>proceedings pursuant to offences committed under the provisions listed above to those postholders detailed below. Such delegated authority to be exercised in accordance with</w:t>
      </w:r>
    </w:p>
    <w:p w:rsidR="000C562C" w:rsidRDefault="00452A57">
      <w:pPr>
        <w:spacing w:line="312" w:lineRule="exact"/>
        <w:jc w:val="both"/>
        <w:textAlignment w:val="baseline"/>
        <w:rPr>
          <w:rFonts w:ascii="Century Gothic" w:eastAsia="Century Gothic" w:hAnsi="Century Gothic"/>
          <w:color w:val="000000"/>
        </w:rPr>
      </w:pPr>
      <w:r>
        <w:rPr>
          <w:rFonts w:ascii="Century Gothic" w:eastAsia="Century Gothic" w:hAnsi="Century Gothic"/>
          <w:color w:val="000000"/>
        </w:rPr>
        <w:t>the requirements of the regulations and to be reported to the Council thereafter. Such legal proceedings will be subject to consultation with Legal Services as appropriate.</w:t>
      </w:r>
    </w:p>
    <w:p w:rsidR="000C562C" w:rsidRDefault="00452A57">
      <w:pPr>
        <w:numPr>
          <w:ilvl w:val="0"/>
          <w:numId w:val="1"/>
        </w:numPr>
        <w:tabs>
          <w:tab w:val="clear" w:pos="360"/>
          <w:tab w:val="left" w:pos="792"/>
        </w:tabs>
        <w:spacing w:before="305" w:line="271" w:lineRule="exact"/>
        <w:ind w:left="432"/>
        <w:textAlignment w:val="baseline"/>
        <w:rPr>
          <w:rFonts w:ascii="Century Gothic" w:eastAsia="Century Gothic" w:hAnsi="Century Gothic"/>
          <w:color w:val="000000"/>
          <w:spacing w:val="-1"/>
        </w:rPr>
      </w:pPr>
      <w:r>
        <w:rPr>
          <w:rFonts w:ascii="Century Gothic" w:eastAsia="Century Gothic" w:hAnsi="Century Gothic"/>
          <w:color w:val="000000"/>
          <w:spacing w:val="-1"/>
        </w:rPr>
        <w:t>Director of Community Planning</w:t>
      </w:r>
    </w:p>
    <w:p w:rsidR="000C562C" w:rsidRDefault="00452A57">
      <w:pPr>
        <w:numPr>
          <w:ilvl w:val="0"/>
          <w:numId w:val="1"/>
        </w:numPr>
        <w:tabs>
          <w:tab w:val="clear" w:pos="360"/>
          <w:tab w:val="left" w:pos="792"/>
        </w:tabs>
        <w:spacing w:before="3" w:line="269" w:lineRule="exact"/>
        <w:ind w:left="432"/>
        <w:textAlignment w:val="baseline"/>
        <w:rPr>
          <w:rFonts w:ascii="Century Gothic" w:eastAsia="Century Gothic" w:hAnsi="Century Gothic"/>
          <w:color w:val="000000"/>
        </w:rPr>
      </w:pPr>
      <w:r>
        <w:rPr>
          <w:rFonts w:ascii="Century Gothic" w:eastAsia="Century Gothic" w:hAnsi="Century Gothic"/>
          <w:color w:val="000000"/>
        </w:rPr>
        <w:t>Head of Property and Building Services</w:t>
      </w:r>
    </w:p>
    <w:p w:rsidR="000C562C" w:rsidRDefault="00452A57">
      <w:pPr>
        <w:numPr>
          <w:ilvl w:val="0"/>
          <w:numId w:val="1"/>
        </w:numPr>
        <w:tabs>
          <w:tab w:val="clear" w:pos="360"/>
          <w:tab w:val="left" w:pos="792"/>
        </w:tabs>
        <w:spacing w:line="270" w:lineRule="exact"/>
        <w:ind w:left="432"/>
        <w:textAlignment w:val="baseline"/>
        <w:rPr>
          <w:rFonts w:ascii="Century Gothic" w:eastAsia="Century Gothic" w:hAnsi="Century Gothic"/>
          <w:color w:val="000000"/>
        </w:rPr>
      </w:pPr>
      <w:r>
        <w:rPr>
          <w:rFonts w:ascii="Century Gothic" w:eastAsia="Century Gothic" w:hAnsi="Century Gothic"/>
          <w:color w:val="000000"/>
        </w:rPr>
        <w:t>Principal Building Control Surveyors</w:t>
      </w:r>
    </w:p>
    <w:p w:rsidR="000C562C" w:rsidRDefault="00452A57">
      <w:pPr>
        <w:spacing w:before="543" w:line="265" w:lineRule="exact"/>
        <w:textAlignment w:val="baseline"/>
        <w:rPr>
          <w:rFonts w:ascii="Century Gothic" w:eastAsia="Century Gothic" w:hAnsi="Century Gothic"/>
          <w:b/>
          <w:color w:val="000000"/>
        </w:rPr>
      </w:pPr>
      <w:r>
        <w:rPr>
          <w:rFonts w:ascii="Century Gothic" w:eastAsia="Century Gothic" w:hAnsi="Century Gothic"/>
          <w:b/>
          <w:color w:val="000000"/>
        </w:rPr>
        <w:t>Property Services</w:t>
      </w:r>
    </w:p>
    <w:p w:rsidR="000C562C" w:rsidRDefault="00452A57">
      <w:pPr>
        <w:spacing w:before="277" w:line="260"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Delegation of Statutory Powers</w:t>
      </w:r>
    </w:p>
    <w:p w:rsidR="000C562C" w:rsidRDefault="00452A57">
      <w:pPr>
        <w:spacing w:before="273" w:line="269" w:lineRule="exact"/>
        <w:jc w:val="both"/>
        <w:textAlignment w:val="baseline"/>
        <w:rPr>
          <w:rFonts w:ascii="Century Gothic" w:eastAsia="Century Gothic" w:hAnsi="Century Gothic"/>
          <w:color w:val="000000"/>
        </w:rPr>
      </w:pPr>
      <w:r>
        <w:rPr>
          <w:rFonts w:ascii="Century Gothic" w:eastAsia="Century Gothic" w:hAnsi="Century Gothic"/>
          <w:color w:val="000000"/>
        </w:rPr>
        <w:t>The Council in the interest of improved service delivery and promptness of action may delegate some of the powers to officers of the Council.</w:t>
      </w:r>
    </w:p>
    <w:p w:rsidR="000C562C" w:rsidRPr="00D3036F" w:rsidRDefault="00452A57" w:rsidP="00D3036F">
      <w:pPr>
        <w:spacing w:before="276" w:line="268" w:lineRule="exact"/>
        <w:textAlignment w:val="baseline"/>
        <w:rPr>
          <w:rFonts w:ascii="Century Gothic" w:eastAsia="Century Gothic" w:hAnsi="Century Gothic"/>
          <w:color w:val="000000"/>
        </w:rPr>
        <w:sectPr w:rsidR="000C562C" w:rsidRPr="00D3036F">
          <w:pgSz w:w="11904" w:h="16843"/>
          <w:pgMar w:top="1180" w:right="1094" w:bottom="864" w:left="1090" w:header="720" w:footer="720" w:gutter="0"/>
          <w:cols w:space="720"/>
        </w:sectPr>
      </w:pPr>
      <w:r>
        <w:rPr>
          <w:rFonts w:ascii="Century Gothic" w:eastAsia="Century Gothic" w:hAnsi="Century Gothic"/>
          <w:color w:val="000000"/>
        </w:rPr>
        <w:t>A local authority may only delegate the discharge of a function to the extent that statute has conferred on it the power to do so. Here the relevant power to delegate is that conferred to by Section 47a of the Local Government Act 1972 as amended by Article 26 of the Local Government (Miscellaneous Provisions) (Northern Ireland) Order 1985 and</w:t>
      </w:r>
    </w:p>
    <w:p w:rsidR="000C562C" w:rsidRDefault="00452A57">
      <w:pPr>
        <w:spacing w:before="9" w:line="268" w:lineRule="exact"/>
        <w:ind w:left="72"/>
        <w:jc w:val="both"/>
        <w:textAlignment w:val="baseline"/>
        <w:rPr>
          <w:rFonts w:ascii="Century Gothic" w:eastAsia="Century Gothic" w:hAnsi="Century Gothic"/>
          <w:color w:val="000000"/>
        </w:rPr>
      </w:pPr>
      <w:r>
        <w:rPr>
          <w:noProof/>
          <w:lang w:val="en-GB" w:eastAsia="en-GB"/>
        </w:rPr>
        <w:lastRenderedPageBreak/>
        <mc:AlternateContent>
          <mc:Choice Requires="wps">
            <w:drawing>
              <wp:anchor distT="0" distB="0" distL="0" distR="0" simplePos="0" relativeHeight="251634176" behindDoc="1" locked="0" layoutInCell="1" allowOverlap="1">
                <wp:simplePos x="0" y="0"/>
                <wp:positionH relativeFrom="page">
                  <wp:posOffset>3652520</wp:posOffset>
                </wp:positionH>
                <wp:positionV relativeFrom="page">
                  <wp:posOffset>9895205</wp:posOffset>
                </wp:positionV>
                <wp:extent cx="254000" cy="170180"/>
                <wp:effectExtent l="0" t="0" r="0" b="0"/>
                <wp:wrapSquare wrapText="bothSides"/>
                <wp:docPr id="6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9FA" w:rsidRDefault="00AE09FA">
                            <w:pPr>
                              <w:spacing w:before="21" w:line="236" w:lineRule="exact"/>
                              <w:textAlignment w:val="baseline"/>
                              <w:rPr>
                                <w:rFonts w:ascii="Calibri" w:eastAsia="Calibri" w:hAnsi="Calibri"/>
                                <w:color w:val="000000"/>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7" type="#_x0000_t202" style="position:absolute;left:0;text-align:left;margin-left:287.6pt;margin-top:779.15pt;width:20pt;height:13.4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" filled="f" stroked="f">
                <v:textbox inset="0,0,0,0">
                  <w:txbxContent>
                    <w:p w:rsidR="00AE09FA" w:rsidRDefault="00AE09FA">
                      <w:pPr>
                        <w:spacing w:before="21" w:line="236" w:lineRule="exact"/>
                        <w:textAlignment w:val="baseline"/>
                        <w:rPr>
                          <w:rFonts w:ascii="Calibri" w:eastAsia="Calibri" w:hAnsi="Calibri"/>
                          <w:color w:val="000000"/>
                          <w:spacing w:val="18"/>
                        </w:rPr>
                      </w:pPr>
                    </w:p>
                  </w:txbxContent>
                </v:textbox>
                <w10:wrap type="square" anchorx="page" anchory="page"/>
              </v:shape>
            </w:pict>
          </mc:Fallback>
        </mc:AlternateContent>
      </w:r>
      <w:r>
        <w:rPr>
          <w:rFonts w:ascii="Century Gothic" w:eastAsia="Century Gothic" w:hAnsi="Century Gothic"/>
          <w:color w:val="000000"/>
        </w:rPr>
        <w:t>having regard to Section 7 of the Local Government Act (Northern Ireland) 2014. It is recommended that the Council hereby delegates to the under noted officers the following powers and duties:</w:t>
      </w:r>
    </w:p>
    <w:p w:rsidR="000C562C" w:rsidRDefault="00452A57">
      <w:pPr>
        <w:spacing w:before="277" w:line="266" w:lineRule="exact"/>
        <w:ind w:left="432"/>
        <w:textAlignment w:val="baseline"/>
        <w:rPr>
          <w:rFonts w:ascii="Century Gothic" w:eastAsia="Century Gothic" w:hAnsi="Century Gothic"/>
          <w:color w:val="000000"/>
        </w:rPr>
      </w:pPr>
      <w:r>
        <w:rPr>
          <w:rFonts w:ascii="Century Gothic" w:eastAsia="Century Gothic" w:hAnsi="Century Gothic"/>
          <w:color w:val="000000"/>
        </w:rPr>
        <w:t>Removal or obliteration of graffiti</w:t>
      </w:r>
    </w:p>
    <w:p w:rsidR="000C562C" w:rsidRDefault="00452A57">
      <w:pPr>
        <w:spacing w:before="253" w:line="284" w:lineRule="exact"/>
        <w:ind w:left="432"/>
        <w:jc w:val="both"/>
        <w:textAlignment w:val="baseline"/>
        <w:rPr>
          <w:rFonts w:ascii="Century Gothic" w:eastAsia="Century Gothic" w:hAnsi="Century Gothic"/>
          <w:color w:val="000000"/>
        </w:rPr>
      </w:pPr>
      <w:r>
        <w:rPr>
          <w:rFonts w:ascii="Century Gothic" w:eastAsia="Century Gothic" w:hAnsi="Century Gothic"/>
          <w:color w:val="000000"/>
        </w:rPr>
        <w:t>a. Article 18 of the Local Government (Miscellaneous Provisions) (Northern Ireland) Order 1985 in relation to the removal or obliteration of graffiti</w:t>
      </w:r>
    </w:p>
    <w:p w:rsidR="000C562C" w:rsidRDefault="00452A57">
      <w:pPr>
        <w:numPr>
          <w:ilvl w:val="0"/>
          <w:numId w:val="1"/>
        </w:numPr>
        <w:tabs>
          <w:tab w:val="clear" w:pos="360"/>
          <w:tab w:val="left" w:pos="792"/>
        </w:tabs>
        <w:spacing w:before="283" w:line="271" w:lineRule="exact"/>
        <w:ind w:left="432"/>
        <w:textAlignment w:val="baseline"/>
        <w:rPr>
          <w:rFonts w:ascii="Century Gothic" w:eastAsia="Century Gothic" w:hAnsi="Century Gothic"/>
          <w:color w:val="000000"/>
        </w:rPr>
      </w:pPr>
      <w:r>
        <w:rPr>
          <w:rFonts w:ascii="Century Gothic" w:eastAsia="Century Gothic" w:hAnsi="Century Gothic"/>
          <w:color w:val="000000"/>
        </w:rPr>
        <w:t>Director of Community Planning</w:t>
      </w:r>
    </w:p>
    <w:p w:rsidR="000C562C" w:rsidRDefault="00452A57">
      <w:pPr>
        <w:numPr>
          <w:ilvl w:val="0"/>
          <w:numId w:val="1"/>
        </w:numPr>
        <w:tabs>
          <w:tab w:val="clear" w:pos="360"/>
          <w:tab w:val="left" w:pos="792"/>
        </w:tabs>
        <w:spacing w:line="271" w:lineRule="exact"/>
        <w:ind w:left="432"/>
        <w:textAlignment w:val="baseline"/>
        <w:rPr>
          <w:rFonts w:ascii="Century Gothic" w:eastAsia="Century Gothic" w:hAnsi="Century Gothic"/>
          <w:color w:val="000000"/>
        </w:rPr>
      </w:pPr>
      <w:r>
        <w:rPr>
          <w:rFonts w:ascii="Century Gothic" w:eastAsia="Century Gothic" w:hAnsi="Century Gothic"/>
          <w:color w:val="000000"/>
        </w:rPr>
        <w:t>Head of Property and Building Services</w:t>
      </w:r>
    </w:p>
    <w:p w:rsidR="00452A22" w:rsidRDefault="00452A57" w:rsidP="00452A22">
      <w:pPr>
        <w:spacing w:before="595" w:line="290" w:lineRule="exact"/>
        <w:ind w:left="72"/>
        <w:textAlignment w:val="baseline"/>
        <w:rPr>
          <w:rFonts w:ascii="Century Gothic" w:eastAsia="Century Gothic" w:hAnsi="Century Gothic"/>
          <w:b/>
          <w:color w:val="000000"/>
          <w:sz w:val="24"/>
        </w:rPr>
      </w:pPr>
      <w:r>
        <w:rPr>
          <w:rFonts w:ascii="Century Gothic" w:eastAsia="Century Gothic" w:hAnsi="Century Gothic"/>
          <w:b/>
          <w:color w:val="000000"/>
          <w:sz w:val="24"/>
        </w:rPr>
        <w:t>7. Planning</w:t>
      </w:r>
    </w:p>
    <w:p w:rsidR="00452A22" w:rsidRDefault="00452A22" w:rsidP="00452A22">
      <w:pPr>
        <w:spacing w:before="595" w:line="290" w:lineRule="exact"/>
        <w:ind w:left="72"/>
        <w:textAlignment w:val="baseline"/>
        <w:rPr>
          <w:rFonts w:ascii="Century Gothic" w:eastAsia="Century Gothic" w:hAnsi="Century Gothic"/>
          <w:b/>
          <w:color w:val="000000"/>
          <w:sz w:val="24"/>
        </w:rPr>
      </w:pPr>
    </w:p>
    <w:p w:rsidR="00452A22" w:rsidRPr="0085105A" w:rsidRDefault="00452A22" w:rsidP="00452A22">
      <w:pPr>
        <w:spacing w:after="120"/>
        <w:rPr>
          <w:rFonts w:ascii="Century Gothic" w:hAnsi="Century Gothic" w:cs="Calibri"/>
          <w:sz w:val="28"/>
          <w:szCs w:val="28"/>
        </w:rPr>
      </w:pPr>
      <w:r w:rsidRPr="0085105A">
        <w:rPr>
          <w:rFonts w:ascii="Century Gothic" w:hAnsi="Century Gothic" w:cs="Calibri"/>
          <w:b/>
          <w:sz w:val="28"/>
          <w:szCs w:val="28"/>
        </w:rPr>
        <w:t>Scheme of Delegation: Delegation of Planning Applications, Enforcement and other Planning Matters (Revised December 2020)</w:t>
      </w:r>
    </w:p>
    <w:p w:rsidR="00452A22" w:rsidRPr="0085105A" w:rsidRDefault="00452A22" w:rsidP="00452A22">
      <w:pPr>
        <w:spacing w:after="120"/>
        <w:rPr>
          <w:rFonts w:ascii="Century Gothic" w:hAnsi="Century Gothic" w:cs="Calibri"/>
          <w:b/>
          <w:color w:val="000000"/>
        </w:rPr>
      </w:pPr>
    </w:p>
    <w:p w:rsidR="00452A22" w:rsidRPr="0085105A" w:rsidRDefault="00452A22" w:rsidP="00452A22">
      <w:pPr>
        <w:spacing w:after="120"/>
        <w:rPr>
          <w:rFonts w:ascii="Century Gothic" w:hAnsi="Century Gothic" w:cs="Calibri"/>
          <w:b/>
          <w:color w:val="000000"/>
        </w:rPr>
      </w:pPr>
      <w:r w:rsidRPr="0085105A">
        <w:rPr>
          <w:rFonts w:ascii="Century Gothic" w:hAnsi="Century Gothic" w:cs="Calibri"/>
          <w:b/>
          <w:color w:val="000000"/>
        </w:rPr>
        <w:t>Introduction</w:t>
      </w:r>
    </w:p>
    <w:p w:rsidR="00452A22" w:rsidRPr="0085105A" w:rsidRDefault="00452A22" w:rsidP="00452A22">
      <w:pPr>
        <w:spacing w:after="120"/>
        <w:rPr>
          <w:rFonts w:ascii="Century Gothic" w:hAnsi="Century Gothic" w:cs="Calibri"/>
        </w:rPr>
      </w:pPr>
      <w:r w:rsidRPr="0085105A">
        <w:rPr>
          <w:rFonts w:ascii="Century Gothic" w:hAnsi="Century Gothic" w:cs="Calibri"/>
          <w:color w:val="000000"/>
        </w:rPr>
        <w:t>Part 4 Section 7 (4) (b) Local Government Act (Northern Ireland) 2014 allows a Council Committee to</w:t>
      </w:r>
      <w:r w:rsidRPr="0085105A">
        <w:rPr>
          <w:rFonts w:ascii="Century Gothic" w:hAnsi="Century Gothic" w:cs="Calibri"/>
          <w:b/>
          <w:color w:val="000000"/>
        </w:rPr>
        <w:t xml:space="preserve"> </w:t>
      </w:r>
      <w:r w:rsidRPr="0085105A">
        <w:rPr>
          <w:rFonts w:ascii="Century Gothic" w:hAnsi="Century Gothic" w:cs="Calibri"/>
          <w:color w:val="000000"/>
        </w:rPr>
        <w:t>delegate certain matters to an officer of the Council.  In relation to the scheme of delegation for planning applications, enforcement and other planning matters t</w:t>
      </w:r>
      <w:r w:rsidRPr="0085105A">
        <w:rPr>
          <w:rFonts w:ascii="Century Gothic" w:hAnsi="Century Gothic" w:cs="Calibri"/>
        </w:rPr>
        <w:t xml:space="preserve">he person appointed by the Council to exercise delegated powers is the </w:t>
      </w:r>
      <w:r>
        <w:rPr>
          <w:rFonts w:ascii="Century Gothic" w:hAnsi="Century Gothic" w:cs="Calibri"/>
        </w:rPr>
        <w:t>Deputy Director of Planning</w:t>
      </w:r>
      <w:r w:rsidRPr="0085105A">
        <w:rPr>
          <w:rFonts w:ascii="Century Gothic" w:hAnsi="Century Gothic" w:cs="Calibri"/>
        </w:rPr>
        <w:t xml:space="preserve"> within the Council and those Senior Planning Officers</w:t>
      </w:r>
      <w:r w:rsidRPr="0085105A">
        <w:rPr>
          <w:rFonts w:ascii="Century Gothic" w:hAnsi="Century Gothic" w:cs="Calibri"/>
          <w:vertAlign w:val="superscript"/>
        </w:rPr>
        <w:footnoteReference w:id="1"/>
      </w:r>
      <w:r w:rsidRPr="0085105A">
        <w:rPr>
          <w:rFonts w:ascii="Century Gothic" w:hAnsi="Century Gothic" w:cs="Calibri"/>
        </w:rPr>
        <w:t xml:space="preserve"> nominated by this Officer in writing.</w:t>
      </w:r>
    </w:p>
    <w:p w:rsidR="00452A22" w:rsidRPr="0085105A" w:rsidRDefault="00452A22" w:rsidP="00452A22">
      <w:pPr>
        <w:spacing w:after="120"/>
        <w:rPr>
          <w:rFonts w:ascii="Century Gothic" w:hAnsi="Century Gothic" w:cs="Calibri"/>
        </w:rPr>
      </w:pPr>
    </w:p>
    <w:p w:rsidR="00452A22" w:rsidRPr="0085105A" w:rsidRDefault="00452A22" w:rsidP="00452A22">
      <w:pPr>
        <w:spacing w:after="120"/>
        <w:rPr>
          <w:rFonts w:ascii="Century Gothic" w:hAnsi="Century Gothic" w:cs="Calibri"/>
        </w:rPr>
      </w:pPr>
      <w:r w:rsidRPr="0085105A">
        <w:rPr>
          <w:rFonts w:ascii="Century Gothic" w:hAnsi="Century Gothic" w:cs="Calibri"/>
          <w:b/>
        </w:rPr>
        <w:t>Delegation of Planning Applications</w:t>
      </w:r>
    </w:p>
    <w:p w:rsidR="00452A22" w:rsidRPr="0085105A" w:rsidRDefault="00452A22" w:rsidP="00452A22">
      <w:pPr>
        <w:spacing w:after="120"/>
        <w:rPr>
          <w:rFonts w:ascii="Century Gothic" w:hAnsi="Century Gothic" w:cs="Calibri"/>
        </w:rPr>
      </w:pPr>
      <w:r w:rsidRPr="0085105A">
        <w:rPr>
          <w:rFonts w:ascii="Century Gothic" w:hAnsi="Century Gothic" w:cs="Calibri"/>
        </w:rPr>
        <w:t>This scheme of delegation (as revised) for the determination of planning applications has been agreed by Antrim and Newtownabbey Borough Council and approved by the Department for Infrastructure.  The scheme of delegation (as revised) is in accordance with Section 31 of The Planning Act (NI) 2011 and takes effect on 1 March 2021.</w:t>
      </w:r>
    </w:p>
    <w:p w:rsidR="00452A22" w:rsidRPr="0085105A" w:rsidRDefault="00452A22" w:rsidP="00452A22">
      <w:pPr>
        <w:spacing w:after="120"/>
        <w:rPr>
          <w:rFonts w:ascii="Century Gothic" w:hAnsi="Century Gothic" w:cs="Calibri"/>
          <w:b/>
        </w:rPr>
      </w:pPr>
    </w:p>
    <w:p w:rsidR="00452A22" w:rsidRPr="0085105A" w:rsidRDefault="00452A22" w:rsidP="00452A22">
      <w:pPr>
        <w:spacing w:after="120"/>
        <w:rPr>
          <w:rFonts w:ascii="Century Gothic" w:hAnsi="Century Gothic" w:cs="Calibri"/>
          <w:b/>
        </w:rPr>
      </w:pPr>
      <w:r w:rsidRPr="0085105A">
        <w:rPr>
          <w:rFonts w:ascii="Century Gothic" w:hAnsi="Century Gothic" w:cs="Calibri"/>
          <w:b/>
        </w:rPr>
        <w:t>Part A – Planning Applications required under the Planning Act to be determined by the Planning Committee</w:t>
      </w:r>
    </w:p>
    <w:p w:rsidR="00452A22" w:rsidRPr="0085105A" w:rsidRDefault="00452A22" w:rsidP="00452A22">
      <w:pPr>
        <w:spacing w:after="120"/>
        <w:rPr>
          <w:rFonts w:ascii="Century Gothic" w:hAnsi="Century Gothic" w:cs="Calibri"/>
        </w:rPr>
      </w:pPr>
      <w:r w:rsidRPr="0085105A">
        <w:rPr>
          <w:rFonts w:ascii="Century Gothic" w:hAnsi="Century Gothic" w:cs="Calibri"/>
        </w:rPr>
        <w:t>Statutory provisions within the Planning Act (NI) 2011 require that certain types of planning application must be determined by the Planning Committee.  Accordingly, the following categories of application cannot be delegated to officers:</w:t>
      </w:r>
    </w:p>
    <w:p w:rsidR="00452A22" w:rsidRPr="0085105A" w:rsidRDefault="00452A22" w:rsidP="00452A22">
      <w:pPr>
        <w:numPr>
          <w:ilvl w:val="0"/>
          <w:numId w:val="25"/>
        </w:numPr>
        <w:spacing w:after="120"/>
        <w:ind w:left="426" w:hanging="426"/>
        <w:contextualSpacing/>
        <w:rPr>
          <w:rFonts w:ascii="Century Gothic" w:eastAsia="Calibri" w:hAnsi="Century Gothic" w:cs="Calibri"/>
        </w:rPr>
      </w:pPr>
      <w:r w:rsidRPr="0085105A">
        <w:rPr>
          <w:rFonts w:ascii="Century Gothic" w:eastAsia="Calibri" w:hAnsi="Century Gothic" w:cs="Calibri"/>
        </w:rPr>
        <w:t>An application that falls within the Major category of development;</w:t>
      </w:r>
    </w:p>
    <w:p w:rsidR="00452A22" w:rsidRPr="0085105A" w:rsidRDefault="00452A22" w:rsidP="00452A22">
      <w:pPr>
        <w:numPr>
          <w:ilvl w:val="0"/>
          <w:numId w:val="25"/>
        </w:numPr>
        <w:spacing w:after="120"/>
        <w:ind w:left="426" w:hanging="426"/>
        <w:contextualSpacing/>
        <w:rPr>
          <w:rFonts w:ascii="Century Gothic" w:eastAsia="Calibri" w:hAnsi="Century Gothic" w:cs="Calibri"/>
        </w:rPr>
      </w:pPr>
      <w:r w:rsidRPr="0085105A">
        <w:rPr>
          <w:rFonts w:ascii="Century Gothic" w:eastAsia="Calibri" w:hAnsi="Century Gothic" w:cs="Calibri"/>
        </w:rPr>
        <w:t>An application for planning permission where the application is made by the Council or an elected Member of the Council, and</w:t>
      </w:r>
    </w:p>
    <w:p w:rsidR="00452A22" w:rsidRPr="0085105A" w:rsidRDefault="00452A22" w:rsidP="00452A22">
      <w:pPr>
        <w:numPr>
          <w:ilvl w:val="0"/>
          <w:numId w:val="25"/>
        </w:numPr>
        <w:spacing w:after="120"/>
        <w:ind w:left="426" w:hanging="426"/>
        <w:contextualSpacing/>
        <w:rPr>
          <w:rFonts w:ascii="Century Gothic" w:eastAsia="Calibri" w:hAnsi="Century Gothic" w:cs="Calibri"/>
        </w:rPr>
      </w:pPr>
      <w:r w:rsidRPr="0085105A">
        <w:rPr>
          <w:rFonts w:ascii="Century Gothic" w:eastAsia="Calibri" w:hAnsi="Century Gothic" w:cs="Calibri"/>
        </w:rPr>
        <w:t>An application relating to land in which the Council has an interest.</w:t>
      </w:r>
    </w:p>
    <w:p w:rsidR="00452A22" w:rsidRPr="0085105A" w:rsidRDefault="00452A22" w:rsidP="00452A22">
      <w:pPr>
        <w:spacing w:after="120"/>
        <w:rPr>
          <w:rFonts w:ascii="Century Gothic" w:hAnsi="Century Gothic" w:cs="Calibri"/>
          <w:b/>
        </w:rPr>
      </w:pPr>
    </w:p>
    <w:p w:rsidR="00452A22" w:rsidRPr="0085105A" w:rsidRDefault="00452A22" w:rsidP="00452A22">
      <w:pPr>
        <w:spacing w:after="120"/>
        <w:rPr>
          <w:rFonts w:ascii="Century Gothic" w:hAnsi="Century Gothic" w:cs="Calibri"/>
        </w:rPr>
      </w:pPr>
      <w:r w:rsidRPr="0085105A">
        <w:rPr>
          <w:rFonts w:ascii="Century Gothic" w:hAnsi="Century Gothic" w:cs="Calibri"/>
          <w:b/>
        </w:rPr>
        <w:lastRenderedPageBreak/>
        <w:t>Part B – Delegated Planning Applications</w:t>
      </w:r>
    </w:p>
    <w:p w:rsidR="00452A22" w:rsidRPr="0085105A" w:rsidRDefault="00452A22" w:rsidP="00452A22">
      <w:pPr>
        <w:spacing w:after="120"/>
        <w:rPr>
          <w:rFonts w:ascii="Century Gothic" w:hAnsi="Century Gothic" w:cs="Calibri"/>
        </w:rPr>
      </w:pPr>
      <w:r w:rsidRPr="0085105A">
        <w:rPr>
          <w:rFonts w:ascii="Century Gothic" w:hAnsi="Century Gothic" w:cs="Calibri"/>
        </w:rPr>
        <w:t>The Council has agreed that the person appointed is empowered to determine all planning applications that fall within the Local category of development whether for approval or refusal with the following exceptions:</w:t>
      </w:r>
    </w:p>
    <w:p w:rsidR="00452A22" w:rsidRPr="00691CCF" w:rsidRDefault="00452A22" w:rsidP="00452A22">
      <w:pPr>
        <w:numPr>
          <w:ilvl w:val="0"/>
          <w:numId w:val="27"/>
        </w:numPr>
        <w:spacing w:after="120"/>
        <w:ind w:left="426" w:hanging="426"/>
        <w:contextualSpacing/>
        <w:rPr>
          <w:rFonts w:ascii="Century Gothic" w:eastAsia="Calibri" w:hAnsi="Century Gothic" w:cs="Calibri"/>
        </w:rPr>
      </w:pPr>
      <w:r w:rsidRPr="00691CCF">
        <w:rPr>
          <w:rFonts w:ascii="Century Gothic" w:eastAsia="Calibri" w:hAnsi="Century Gothic" w:cs="Calibri"/>
        </w:rPr>
        <w:t>An application made by a Senior Officer of the Council (Head of Service or above), a staff member of the Planning Section or their immediate families or the immediate family</w:t>
      </w:r>
      <w:r w:rsidRPr="00691CCF">
        <w:rPr>
          <w:rFonts w:ascii="Century Gothic" w:eastAsia="Calibri" w:hAnsi="Century Gothic" w:cs="Calibri"/>
          <w:vertAlign w:val="superscript"/>
        </w:rPr>
        <w:footnoteReference w:id="2"/>
      </w:r>
      <w:r w:rsidRPr="00691CCF">
        <w:rPr>
          <w:rFonts w:ascii="Century Gothic" w:eastAsia="Calibri" w:hAnsi="Century Gothic" w:cs="Calibri"/>
        </w:rPr>
        <w:t xml:space="preserve"> of an elected Member. </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691CCF">
        <w:rPr>
          <w:rFonts w:ascii="Century Gothic" w:eastAsia="Calibri" w:hAnsi="Century Gothic" w:cs="Calibri"/>
        </w:rPr>
        <w:t>An application that would introduce fundamental changes to a major</w:t>
      </w:r>
      <w:r w:rsidRPr="0085105A">
        <w:rPr>
          <w:rFonts w:ascii="Century Gothic" w:eastAsia="Calibri" w:hAnsi="Century Gothic" w:cs="Calibri"/>
        </w:rPr>
        <w:t xml:space="preserve"> application that has been determined by the Planning Committee;</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85105A">
        <w:rPr>
          <w:rFonts w:ascii="Century Gothic" w:eastAsia="Calibri" w:hAnsi="Century Gothic" w:cs="Calibri"/>
        </w:rPr>
        <w:t xml:space="preserve">An application which is a significant departure from the Development Plan and which is recommended for approval. </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85105A">
        <w:rPr>
          <w:rFonts w:ascii="Century Gothic" w:eastAsia="Calibri" w:hAnsi="Century Gothic" w:cs="Calibri"/>
        </w:rPr>
        <w:t>An application subject to objections from more than 2 postal addresses within the Neighbour Notification area or 5 objections from occupied properties in the wider area;</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85105A">
        <w:rPr>
          <w:rFonts w:ascii="Century Gothic" w:eastAsia="Calibri" w:hAnsi="Century Gothic" w:cs="Calibri"/>
        </w:rPr>
        <w:t>An application recommended for refusal, except where the refusal decision relates to:</w:t>
      </w:r>
    </w:p>
    <w:p w:rsidR="00452A22" w:rsidRPr="0085105A" w:rsidRDefault="00452A22" w:rsidP="00452A22">
      <w:pPr>
        <w:numPr>
          <w:ilvl w:val="0"/>
          <w:numId w:val="28"/>
        </w:numPr>
        <w:tabs>
          <w:tab w:val="left" w:pos="851"/>
        </w:tabs>
        <w:spacing w:after="120"/>
        <w:ind w:left="851" w:hanging="425"/>
        <w:contextualSpacing/>
        <w:rPr>
          <w:rFonts w:ascii="Century Gothic" w:eastAsia="Calibri" w:hAnsi="Century Gothic" w:cs="Calibri"/>
        </w:rPr>
      </w:pPr>
      <w:r w:rsidRPr="0085105A">
        <w:rPr>
          <w:rFonts w:ascii="Century Gothic" w:eastAsia="Calibri" w:hAnsi="Century Gothic" w:cs="Calibri"/>
        </w:rPr>
        <w:t>a retrospective application where there is an Enforcement Notice in place;</w:t>
      </w:r>
    </w:p>
    <w:p w:rsidR="00452A22" w:rsidRPr="0085105A" w:rsidRDefault="00452A22" w:rsidP="00452A22">
      <w:pPr>
        <w:numPr>
          <w:ilvl w:val="0"/>
          <w:numId w:val="28"/>
        </w:numPr>
        <w:tabs>
          <w:tab w:val="left" w:pos="851"/>
        </w:tabs>
        <w:spacing w:after="120"/>
        <w:ind w:left="851" w:hanging="425"/>
        <w:contextualSpacing/>
        <w:rPr>
          <w:rFonts w:ascii="Century Gothic" w:eastAsia="Calibri" w:hAnsi="Century Gothic" w:cs="Calibri"/>
        </w:rPr>
      </w:pPr>
      <w:r w:rsidRPr="0085105A">
        <w:rPr>
          <w:rFonts w:ascii="Century Gothic" w:eastAsia="Calibri" w:hAnsi="Century Gothic" w:cs="Calibri"/>
        </w:rPr>
        <w:t>cases where information required to determine the application has not been submitted following a reasonable request; or</w:t>
      </w:r>
    </w:p>
    <w:p w:rsidR="00452A22" w:rsidRPr="0085105A" w:rsidRDefault="00452A22" w:rsidP="00452A22">
      <w:pPr>
        <w:numPr>
          <w:ilvl w:val="0"/>
          <w:numId w:val="28"/>
        </w:numPr>
        <w:tabs>
          <w:tab w:val="left" w:pos="851"/>
        </w:tabs>
        <w:spacing w:after="120"/>
        <w:ind w:left="851" w:hanging="425"/>
        <w:contextualSpacing/>
        <w:rPr>
          <w:rFonts w:ascii="Century Gothic" w:eastAsia="Calibri" w:hAnsi="Century Gothic" w:cs="Calibri"/>
        </w:rPr>
      </w:pPr>
      <w:r w:rsidRPr="0085105A">
        <w:rPr>
          <w:rFonts w:ascii="Century Gothic" w:eastAsia="Calibri" w:hAnsi="Century Gothic" w:cs="Calibri"/>
        </w:rPr>
        <w:t xml:space="preserve">an application for an advertisement(s) not located within the curtilage of the business premises to which it relates. </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85105A">
        <w:rPr>
          <w:rFonts w:ascii="Century Gothic" w:eastAsia="Calibri" w:hAnsi="Century Gothic" w:cs="Calibri"/>
        </w:rPr>
        <w:t xml:space="preserve">An application which the </w:t>
      </w:r>
      <w:r>
        <w:rPr>
          <w:rFonts w:ascii="Century Gothic" w:eastAsia="Calibri" w:hAnsi="Century Gothic" w:cs="Calibri"/>
        </w:rPr>
        <w:t>Deputy Director of Planning</w:t>
      </w:r>
      <w:r w:rsidRPr="0085105A">
        <w:rPr>
          <w:rFonts w:ascii="Century Gothic" w:eastAsia="Calibri" w:hAnsi="Century Gothic" w:cs="Calibri"/>
        </w:rPr>
        <w:t xml:space="preserve"> considers should be considered and decided by the Committee; </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85105A">
        <w:rPr>
          <w:rFonts w:ascii="Century Gothic" w:eastAsia="Calibri" w:hAnsi="Century Gothic" w:cs="Calibri"/>
        </w:rPr>
        <w:t>An application where a legal agreement under Section 76 of Planning Act (Northern Ireland) 2011 is required; and</w:t>
      </w:r>
    </w:p>
    <w:p w:rsidR="00452A22" w:rsidRPr="0085105A" w:rsidRDefault="00452A22" w:rsidP="00452A22">
      <w:pPr>
        <w:numPr>
          <w:ilvl w:val="0"/>
          <w:numId w:val="27"/>
        </w:numPr>
        <w:spacing w:after="120"/>
        <w:ind w:left="426" w:hanging="426"/>
        <w:contextualSpacing/>
        <w:rPr>
          <w:rFonts w:ascii="Century Gothic" w:eastAsia="Calibri" w:hAnsi="Century Gothic" w:cs="Calibri"/>
        </w:rPr>
      </w:pPr>
      <w:r w:rsidRPr="0085105A">
        <w:rPr>
          <w:rFonts w:ascii="Century Gothic" w:eastAsia="Calibri" w:hAnsi="Century Gothic" w:cs="Calibri"/>
        </w:rPr>
        <w:t xml:space="preserve">An application which is referred to the Committee by a Member of the Council.  Any such referral must be made in writing to the </w:t>
      </w:r>
      <w:r>
        <w:rPr>
          <w:rFonts w:ascii="Century Gothic" w:eastAsia="Calibri" w:hAnsi="Century Gothic" w:cs="Calibri"/>
        </w:rPr>
        <w:t>Deputy Director of Planning</w:t>
      </w:r>
      <w:r w:rsidRPr="0085105A">
        <w:rPr>
          <w:rFonts w:ascii="Century Gothic" w:eastAsia="Calibri" w:hAnsi="Century Gothic" w:cs="Calibri"/>
        </w:rPr>
        <w:t xml:space="preserve"> within 21 calendar days of validation of the application and accompanied by a sound planning reason.</w:t>
      </w:r>
    </w:p>
    <w:p w:rsidR="00452A22" w:rsidRPr="0085105A" w:rsidRDefault="00452A22" w:rsidP="00452A22">
      <w:pPr>
        <w:spacing w:after="120"/>
        <w:rPr>
          <w:rFonts w:ascii="Century Gothic" w:hAnsi="Century Gothic" w:cs="Calibri"/>
          <w:b/>
        </w:rPr>
      </w:pPr>
    </w:p>
    <w:p w:rsidR="00452A22" w:rsidRPr="0085105A" w:rsidRDefault="00452A22" w:rsidP="00452A22">
      <w:pPr>
        <w:spacing w:after="120"/>
        <w:rPr>
          <w:rFonts w:ascii="Century Gothic" w:hAnsi="Century Gothic" w:cs="Calibri"/>
          <w:b/>
        </w:rPr>
      </w:pPr>
      <w:r w:rsidRPr="0085105A">
        <w:rPr>
          <w:rFonts w:ascii="Century Gothic" w:hAnsi="Century Gothic" w:cs="Calibri"/>
          <w:b/>
        </w:rPr>
        <w:t>Delegation of Enforcement and other Planning Matters</w:t>
      </w:r>
    </w:p>
    <w:p w:rsidR="00452A22" w:rsidRPr="0085105A" w:rsidRDefault="00452A22" w:rsidP="00452A22">
      <w:pPr>
        <w:spacing w:after="120"/>
        <w:rPr>
          <w:rFonts w:ascii="Century Gothic" w:hAnsi="Century Gothic" w:cs="Calibri"/>
        </w:rPr>
      </w:pPr>
      <w:r w:rsidRPr="0085105A">
        <w:rPr>
          <w:rFonts w:ascii="Century Gothic" w:hAnsi="Century Gothic" w:cs="Calibri"/>
          <w:b/>
        </w:rPr>
        <w:t xml:space="preserve">Part C – Enforcement </w:t>
      </w:r>
    </w:p>
    <w:p w:rsidR="00452A22" w:rsidRPr="0085105A" w:rsidRDefault="00452A22" w:rsidP="00452A22">
      <w:pPr>
        <w:spacing w:after="120"/>
        <w:rPr>
          <w:rFonts w:ascii="Century Gothic" w:hAnsi="Century Gothic" w:cs="Calibri"/>
        </w:rPr>
      </w:pPr>
      <w:r w:rsidRPr="0085105A">
        <w:rPr>
          <w:rFonts w:ascii="Century Gothic" w:hAnsi="Century Gothic" w:cs="Calibri"/>
        </w:rPr>
        <w:t>As well as determining planning applications, the Council is also responsible for the enforcement of planning control and a range of other planning matters, including the processing of other planning consents.</w:t>
      </w:r>
    </w:p>
    <w:p w:rsidR="00452A22" w:rsidRPr="0085105A" w:rsidRDefault="00452A22" w:rsidP="00452A22">
      <w:pPr>
        <w:spacing w:after="120"/>
        <w:rPr>
          <w:rFonts w:ascii="Century Gothic" w:hAnsi="Century Gothic" w:cs="Calibri"/>
        </w:rPr>
      </w:pPr>
      <w:r w:rsidRPr="0085105A">
        <w:rPr>
          <w:rFonts w:ascii="Century Gothic" w:hAnsi="Century Gothic" w:cs="Calibri"/>
        </w:rPr>
        <w:t>The Council has agreed that all matters associated with the enforcement of planning control are delegated to the person appointed by the Council with the following exceptions:</w:t>
      </w:r>
    </w:p>
    <w:p w:rsidR="00452A22" w:rsidRPr="0085105A" w:rsidRDefault="00452A22" w:rsidP="00452A22">
      <w:pPr>
        <w:numPr>
          <w:ilvl w:val="0"/>
          <w:numId w:val="24"/>
        </w:numPr>
        <w:spacing w:after="120"/>
        <w:contextualSpacing/>
        <w:rPr>
          <w:rFonts w:ascii="Century Gothic" w:eastAsia="Calibri" w:hAnsi="Century Gothic" w:cs="Calibri"/>
        </w:rPr>
      </w:pPr>
      <w:r w:rsidRPr="0085105A">
        <w:rPr>
          <w:rFonts w:ascii="Century Gothic" w:eastAsia="Calibri" w:hAnsi="Century Gothic" w:cs="Calibri"/>
        </w:rPr>
        <w:t xml:space="preserve">The service of an Enforcement Notice, Listed Building Enforcement Notice, Stop Notice, Temporary Stop Notice, Breach of Condition Notice or Fixed Penalty Notice, except in the following circumstances: </w:t>
      </w:r>
    </w:p>
    <w:p w:rsidR="00452A22" w:rsidRPr="0085105A" w:rsidRDefault="00452A22" w:rsidP="00452A22">
      <w:pPr>
        <w:numPr>
          <w:ilvl w:val="0"/>
          <w:numId w:val="29"/>
        </w:numPr>
        <w:spacing w:after="120"/>
        <w:contextualSpacing/>
        <w:rPr>
          <w:rFonts w:ascii="Century Gothic" w:eastAsia="Calibri" w:hAnsi="Century Gothic" w:cs="Calibri"/>
        </w:rPr>
      </w:pPr>
      <w:r w:rsidRPr="0085105A">
        <w:rPr>
          <w:rFonts w:ascii="Century Gothic" w:eastAsia="Calibri" w:hAnsi="Century Gothic" w:cs="Calibri"/>
        </w:rPr>
        <w:t>where the person appointed considers the breach of planning control could result in immediate public danger or development which may result in permanent damage to the environment.   Examples include: the demolition of, or works to, a listed building; the felling of protected trees; the demolition of a building in a conservation area; or the commencement of building operations without permission; or</w:t>
      </w:r>
    </w:p>
    <w:p w:rsidR="00452A22" w:rsidRPr="0085105A" w:rsidRDefault="00452A22" w:rsidP="00452A22">
      <w:pPr>
        <w:numPr>
          <w:ilvl w:val="0"/>
          <w:numId w:val="29"/>
        </w:numPr>
        <w:spacing w:after="120"/>
        <w:contextualSpacing/>
        <w:rPr>
          <w:rFonts w:ascii="Century Gothic" w:eastAsia="Calibri" w:hAnsi="Century Gothic" w:cs="Calibri"/>
        </w:rPr>
      </w:pPr>
      <w:r w:rsidRPr="0085105A">
        <w:rPr>
          <w:rFonts w:ascii="Century Gothic" w:eastAsia="Calibri" w:hAnsi="Century Gothic" w:cs="Calibri"/>
        </w:rPr>
        <w:lastRenderedPageBreak/>
        <w:t xml:space="preserve">it relates to service of Notices on an existing offender </w:t>
      </w:r>
      <w:r w:rsidRPr="0085105A">
        <w:rPr>
          <w:rFonts w:ascii="Century Gothic" w:eastAsia="Calibri" w:hAnsi="Century Gothic"/>
        </w:rPr>
        <w:t>in relation to any further breach(es) of control on the same site, or adjoining lands within the same ownership,</w:t>
      </w:r>
      <w:r w:rsidRPr="0085105A">
        <w:rPr>
          <w:rFonts w:ascii="Century Gothic" w:eastAsia="Calibri" w:hAnsi="Century Gothic" w:cs="Calibri"/>
        </w:rPr>
        <w:t xml:space="preserve"> in cases where formal action </w:t>
      </w:r>
      <w:r w:rsidRPr="0085105A">
        <w:rPr>
          <w:rFonts w:ascii="Century Gothic" w:eastAsia="Calibri" w:hAnsi="Century Gothic"/>
        </w:rPr>
        <w:t>has already been taken.</w:t>
      </w:r>
      <w:r w:rsidRPr="0085105A">
        <w:rPr>
          <w:rFonts w:ascii="Century Gothic" w:eastAsia="Calibri" w:hAnsi="Century Gothic" w:cs="Calibri"/>
        </w:rPr>
        <w:t xml:space="preserve"> The service </w:t>
      </w:r>
    </w:p>
    <w:p w:rsidR="00452A22" w:rsidRDefault="00452A22" w:rsidP="00452A22">
      <w:pPr>
        <w:spacing w:after="120"/>
        <w:ind w:left="720"/>
        <w:contextualSpacing/>
        <w:rPr>
          <w:rFonts w:ascii="Century Gothic" w:eastAsia="Calibri" w:hAnsi="Century Gothic" w:cs="Calibri"/>
        </w:rPr>
      </w:pPr>
      <w:r w:rsidRPr="0085105A">
        <w:rPr>
          <w:rFonts w:ascii="Century Gothic" w:eastAsia="Calibri" w:hAnsi="Century Gothic" w:cs="Calibri"/>
        </w:rPr>
        <w:t>of any such Notice will be reported to the next available Planning Committee for ratification.</w:t>
      </w:r>
    </w:p>
    <w:p w:rsidR="00452A22" w:rsidRDefault="00452A22" w:rsidP="00452A22">
      <w:pPr>
        <w:spacing w:after="120"/>
        <w:ind w:left="720"/>
        <w:contextualSpacing/>
        <w:rPr>
          <w:rFonts w:ascii="Century Gothic" w:eastAsia="Calibri" w:hAnsi="Century Gothic" w:cs="Calibri"/>
        </w:rPr>
      </w:pPr>
    </w:p>
    <w:p w:rsidR="00452A22" w:rsidRPr="0085105A" w:rsidRDefault="00452A22" w:rsidP="00452A22">
      <w:pPr>
        <w:numPr>
          <w:ilvl w:val="0"/>
          <w:numId w:val="24"/>
        </w:numPr>
        <w:spacing w:after="120"/>
        <w:contextualSpacing/>
        <w:rPr>
          <w:rFonts w:ascii="Century Gothic" w:eastAsia="Calibri" w:hAnsi="Century Gothic" w:cs="Calibri"/>
        </w:rPr>
      </w:pPr>
      <w:r w:rsidRPr="0085105A">
        <w:rPr>
          <w:rFonts w:ascii="Century Gothic" w:eastAsia="Calibri" w:hAnsi="Century Gothic" w:cs="Calibri"/>
        </w:rPr>
        <w:t xml:space="preserve">The instigation of court proceedings with the exception of direct offences in relation to advertisement control, Tree Preservation Orders, Conservation Areas and Listed Buildings and prosecution for non-compliance with a Planning Contravention Notice and a Submission Notice as well as non-compliance with any formal Notices or action taken by the Council. Court proceedings will be reported in the Quarterly Enforcement Report; and </w:t>
      </w:r>
    </w:p>
    <w:p w:rsidR="00452A22" w:rsidRPr="0085105A" w:rsidRDefault="00452A22" w:rsidP="00452A22">
      <w:pPr>
        <w:numPr>
          <w:ilvl w:val="0"/>
          <w:numId w:val="24"/>
        </w:numPr>
        <w:spacing w:after="120"/>
        <w:contextualSpacing/>
        <w:rPr>
          <w:rFonts w:ascii="Century Gothic" w:eastAsia="Calibri" w:hAnsi="Century Gothic" w:cs="Calibri"/>
        </w:rPr>
      </w:pPr>
      <w:r w:rsidRPr="0085105A">
        <w:rPr>
          <w:rFonts w:ascii="Century Gothic" w:eastAsia="Calibri" w:hAnsi="Century Gothic" w:cs="Calibri"/>
        </w:rPr>
        <w:t xml:space="preserve">Any other enforcement matter which the </w:t>
      </w:r>
      <w:r>
        <w:rPr>
          <w:rFonts w:ascii="Century Gothic" w:eastAsia="Calibri" w:hAnsi="Century Gothic" w:cs="Calibri"/>
        </w:rPr>
        <w:t>Deputy Director of Planning</w:t>
      </w:r>
      <w:r w:rsidRPr="0085105A">
        <w:rPr>
          <w:rFonts w:ascii="Century Gothic" w:eastAsia="Calibri" w:hAnsi="Century Gothic" w:cs="Calibri"/>
        </w:rPr>
        <w:t xml:space="preserve"> considers should be considered and decided by the Committee.</w:t>
      </w:r>
    </w:p>
    <w:p w:rsidR="00452A22" w:rsidRPr="0085105A" w:rsidRDefault="00452A22" w:rsidP="00452A22">
      <w:pPr>
        <w:spacing w:after="120"/>
        <w:rPr>
          <w:rFonts w:ascii="Century Gothic" w:hAnsi="Century Gothic" w:cs="Calibri"/>
          <w:b/>
        </w:rPr>
      </w:pPr>
    </w:p>
    <w:p w:rsidR="00452A22" w:rsidRPr="0085105A" w:rsidRDefault="00452A22" w:rsidP="00452A22">
      <w:pPr>
        <w:spacing w:after="120"/>
        <w:rPr>
          <w:rFonts w:ascii="Century Gothic" w:hAnsi="Century Gothic" w:cs="Calibri"/>
        </w:rPr>
      </w:pPr>
      <w:r w:rsidRPr="0085105A">
        <w:rPr>
          <w:rFonts w:ascii="Century Gothic" w:hAnsi="Century Gothic" w:cs="Calibri"/>
          <w:b/>
        </w:rPr>
        <w:t xml:space="preserve">Part D – Determination of other Planning Matters </w:t>
      </w:r>
    </w:p>
    <w:p w:rsidR="00452A22" w:rsidRPr="0085105A" w:rsidRDefault="00452A22" w:rsidP="00452A22">
      <w:pPr>
        <w:spacing w:after="120"/>
        <w:contextualSpacing/>
        <w:rPr>
          <w:rFonts w:ascii="Century Gothic" w:eastAsia="Calibri" w:hAnsi="Century Gothic" w:cs="Calibri"/>
        </w:rPr>
      </w:pPr>
      <w:r w:rsidRPr="0085105A">
        <w:rPr>
          <w:rFonts w:ascii="Century Gothic" w:eastAsia="Calibri" w:hAnsi="Century Gothic" w:cs="Calibri"/>
        </w:rPr>
        <w:t>In relation to other planning responsibilities the Council has agreed that the following matters are also delegated to the person appointed:</w:t>
      </w:r>
    </w:p>
    <w:p w:rsidR="00452A22" w:rsidRPr="0085105A" w:rsidRDefault="00452A22" w:rsidP="00452A22">
      <w:pPr>
        <w:spacing w:after="120"/>
        <w:contextualSpacing/>
        <w:rPr>
          <w:rFonts w:ascii="Century Gothic" w:eastAsia="Calibri" w:hAnsi="Century Gothic" w:cs="Calibri"/>
        </w:rPr>
      </w:pPr>
      <w:r w:rsidRPr="0085105A">
        <w:rPr>
          <w:rFonts w:ascii="Century Gothic" w:eastAsia="Calibri" w:hAnsi="Century Gothic" w:cs="Calibri"/>
        </w:rPr>
        <w:t xml:space="preserve"> The issuing of a certificate of lawful use or development;</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The making of a non-material change to a planning permission;</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The discharge of planning conditions;</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 xml:space="preserve">The issuing of a correction notice (once this provision is commenced); </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 xml:space="preserve">The power to formulate the precise wording of decision notices following decisions made by the Planning Committee; </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The power to provide draft conditions or reasons of refusal (as appropriate) to the Planning Appeals Commission on Non-Determination Appeals subject to the agreement of the Chair and Vice-Chair of the Planning Committee; and</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rPr>
        <w:t>The screening of and determination decisions on development proposals required under the Environmental Impact Assessment or Habitats Regulations.</w:t>
      </w:r>
    </w:p>
    <w:p w:rsidR="00452A22" w:rsidRPr="0085105A" w:rsidRDefault="00452A22" w:rsidP="00452A22">
      <w:pPr>
        <w:spacing w:after="120"/>
        <w:contextualSpacing/>
        <w:rPr>
          <w:rFonts w:ascii="Century Gothic" w:eastAsia="Calibri" w:hAnsi="Century Gothic" w:cs="Calibri"/>
        </w:rPr>
      </w:pPr>
    </w:p>
    <w:p w:rsidR="00452A22" w:rsidRPr="0085105A" w:rsidRDefault="00452A22" w:rsidP="00452A22">
      <w:pPr>
        <w:spacing w:after="120"/>
        <w:contextualSpacing/>
        <w:rPr>
          <w:rFonts w:ascii="Century Gothic" w:eastAsia="Calibri" w:hAnsi="Century Gothic" w:cs="Calibri"/>
        </w:rPr>
      </w:pPr>
      <w:r w:rsidRPr="0085105A">
        <w:rPr>
          <w:rFonts w:ascii="Century Gothic" w:eastAsia="Calibri" w:hAnsi="Century Gothic" w:cs="Calibri"/>
        </w:rPr>
        <w:t>The Council has also agreed that the following matters are delegated to the person appointed subject to the same exceptions set out under Part B above:</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Determination of any application for listed building consent;</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Determination of any application for conservation area consent;</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Determination of any application for advertisement consent;</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Determination of any application to carry out works to a protected tree (i.e. a tree the subject of a Tree Preservation Order); and</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Calibri"/>
        </w:rPr>
        <w:t>Determination of any hazardous substance consent.</w:t>
      </w:r>
    </w:p>
    <w:p w:rsidR="00452A22" w:rsidRPr="0085105A" w:rsidRDefault="00452A22" w:rsidP="00452A22">
      <w:pPr>
        <w:spacing w:after="120"/>
        <w:contextualSpacing/>
        <w:rPr>
          <w:rFonts w:ascii="Century Gothic" w:eastAsia="Calibri" w:hAnsi="Century Gothic" w:cs="Calibri"/>
        </w:rPr>
      </w:pPr>
    </w:p>
    <w:p w:rsidR="00452A22" w:rsidRPr="0085105A" w:rsidRDefault="00452A22" w:rsidP="00452A22">
      <w:pPr>
        <w:spacing w:after="120"/>
        <w:contextualSpacing/>
        <w:rPr>
          <w:rFonts w:ascii="Century Gothic" w:eastAsia="Calibri" w:hAnsi="Century Gothic" w:cs="Calibri"/>
        </w:rPr>
      </w:pPr>
      <w:r w:rsidRPr="0085105A">
        <w:rPr>
          <w:rFonts w:ascii="Century Gothic" w:eastAsia="Calibri" w:hAnsi="Century Gothic" w:cs="Calibri"/>
        </w:rPr>
        <w:t xml:space="preserve">The Council has also agreed that the following matters are delegated to the person appointed </w:t>
      </w:r>
      <w:r w:rsidRPr="0085105A">
        <w:rPr>
          <w:rFonts w:ascii="Century Gothic" w:eastAsia="Calibri" w:hAnsi="Century Gothic" w:cs="Arial"/>
        </w:rPr>
        <w:t>in circumstances where awaiting the Planning Committee meeting could result in serious environmental or amenity damage arising</w:t>
      </w:r>
      <w:r w:rsidRPr="0085105A">
        <w:rPr>
          <w:rFonts w:ascii="Century Gothic" w:eastAsia="Calibri" w:hAnsi="Century Gothic" w:cs="Calibri"/>
        </w:rPr>
        <w:t>:</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Arial"/>
        </w:rPr>
        <w:t>The serving of a Provisional Tree Preservation Order</w:t>
      </w:r>
      <w:r w:rsidRPr="0085105A">
        <w:rPr>
          <w:rFonts w:ascii="Century Gothic" w:eastAsia="Calibri" w:hAnsi="Century Gothic" w:cs="Calibri"/>
        </w:rPr>
        <w:t>; and</w:t>
      </w:r>
    </w:p>
    <w:p w:rsidR="00452A22" w:rsidRPr="0085105A" w:rsidRDefault="00452A22" w:rsidP="00452A22">
      <w:pPr>
        <w:numPr>
          <w:ilvl w:val="0"/>
          <w:numId w:val="26"/>
        </w:numPr>
        <w:spacing w:after="120"/>
        <w:ind w:left="426" w:hanging="426"/>
        <w:contextualSpacing/>
        <w:rPr>
          <w:rFonts w:ascii="Century Gothic" w:eastAsia="Calibri" w:hAnsi="Century Gothic" w:cs="Calibri"/>
        </w:rPr>
      </w:pPr>
      <w:r w:rsidRPr="0085105A">
        <w:rPr>
          <w:rFonts w:ascii="Century Gothic" w:eastAsia="Calibri" w:hAnsi="Century Gothic" w:cs="Arial"/>
        </w:rPr>
        <w:t xml:space="preserve">The affixing of a Building </w:t>
      </w:r>
      <w:r w:rsidRPr="0085105A">
        <w:rPr>
          <w:rFonts w:ascii="Century Gothic" w:eastAsia="Calibri" w:hAnsi="Century Gothic" w:cs="Calibri"/>
        </w:rPr>
        <w:t xml:space="preserve">Preservation Notice. </w:t>
      </w:r>
    </w:p>
    <w:p w:rsidR="00452A22" w:rsidRPr="0085105A" w:rsidRDefault="00452A22" w:rsidP="00452A22">
      <w:pPr>
        <w:spacing w:after="120"/>
        <w:contextualSpacing/>
        <w:rPr>
          <w:rFonts w:ascii="Century Gothic" w:eastAsia="Calibri" w:hAnsi="Century Gothic" w:cs="Arial"/>
        </w:rPr>
      </w:pPr>
    </w:p>
    <w:p w:rsidR="00452A22" w:rsidRDefault="00452A22" w:rsidP="00452A22">
      <w:pPr>
        <w:spacing w:after="120"/>
        <w:contextualSpacing/>
        <w:rPr>
          <w:rFonts w:ascii="Century Gothic" w:eastAsia="Calibri" w:hAnsi="Century Gothic" w:cs="Arial"/>
        </w:rPr>
      </w:pPr>
      <w:r w:rsidRPr="0085105A">
        <w:rPr>
          <w:rFonts w:ascii="Century Gothic" w:eastAsia="Calibri" w:hAnsi="Century Gothic" w:cs="Arial"/>
        </w:rPr>
        <w:t>The use of these powers will be reported to the next available Planning Committee meeting for ratification.</w:t>
      </w:r>
    </w:p>
    <w:p w:rsidR="00452A22" w:rsidRDefault="00452A22" w:rsidP="00452A22">
      <w:pPr>
        <w:spacing w:after="120"/>
        <w:contextualSpacing/>
        <w:rPr>
          <w:rFonts w:ascii="Century Gothic" w:eastAsia="Calibri" w:hAnsi="Century Gothic" w:cs="Arial"/>
        </w:rPr>
      </w:pPr>
    </w:p>
    <w:p w:rsidR="00452A22" w:rsidRDefault="00452A22" w:rsidP="00452A22">
      <w:pPr>
        <w:autoSpaceDE w:val="0"/>
        <w:autoSpaceDN w:val="0"/>
        <w:adjustRightInd w:val="0"/>
        <w:rPr>
          <w:rFonts w:ascii="Century Gothic" w:eastAsia="Calibri" w:hAnsi="Century Gothic" w:cs="Century Gothic"/>
          <w:b/>
          <w:color w:val="000000"/>
        </w:rPr>
      </w:pPr>
    </w:p>
    <w:p w:rsidR="00452A22" w:rsidRDefault="00452A22" w:rsidP="00452A22">
      <w:pPr>
        <w:autoSpaceDE w:val="0"/>
        <w:autoSpaceDN w:val="0"/>
        <w:adjustRightInd w:val="0"/>
        <w:rPr>
          <w:rFonts w:ascii="Century Gothic" w:eastAsia="Calibri" w:hAnsi="Century Gothic" w:cs="Century Gothic"/>
          <w:b/>
          <w:color w:val="000000"/>
        </w:rPr>
      </w:pPr>
    </w:p>
    <w:p w:rsidR="00452A22" w:rsidRDefault="00452A22" w:rsidP="00452A22">
      <w:pPr>
        <w:autoSpaceDE w:val="0"/>
        <w:autoSpaceDN w:val="0"/>
        <w:adjustRightInd w:val="0"/>
        <w:rPr>
          <w:rFonts w:ascii="Century Gothic" w:eastAsia="Calibri" w:hAnsi="Century Gothic" w:cs="Century Gothic"/>
          <w:b/>
          <w:color w:val="000000"/>
        </w:rPr>
      </w:pPr>
    </w:p>
    <w:p w:rsidR="00452A22" w:rsidRDefault="00452A22" w:rsidP="00452A22">
      <w:pPr>
        <w:autoSpaceDE w:val="0"/>
        <w:autoSpaceDN w:val="0"/>
        <w:adjustRightInd w:val="0"/>
        <w:rPr>
          <w:rFonts w:ascii="Century Gothic" w:eastAsia="Calibri" w:hAnsi="Century Gothic" w:cs="Century Gothic"/>
          <w:b/>
          <w:color w:val="000000"/>
        </w:rPr>
      </w:pPr>
    </w:p>
    <w:p w:rsidR="00452A22" w:rsidRPr="00CE6B6B" w:rsidRDefault="00452A22" w:rsidP="00452A22">
      <w:pPr>
        <w:autoSpaceDE w:val="0"/>
        <w:autoSpaceDN w:val="0"/>
        <w:adjustRightInd w:val="0"/>
        <w:rPr>
          <w:rFonts w:ascii="Century Gothic" w:eastAsia="Calibri" w:hAnsi="Century Gothic" w:cs="Century Gothic"/>
          <w:b/>
          <w:color w:val="000000"/>
        </w:rPr>
      </w:pPr>
      <w:r w:rsidRPr="00CE6B6B">
        <w:rPr>
          <w:rFonts w:ascii="Century Gothic" w:eastAsia="Calibri" w:hAnsi="Century Gothic" w:cs="Century Gothic"/>
          <w:b/>
          <w:color w:val="000000"/>
        </w:rPr>
        <w:lastRenderedPageBreak/>
        <w:t xml:space="preserve">Delegation of Local Development Plan Matters </w:t>
      </w:r>
    </w:p>
    <w:p w:rsidR="00452A22" w:rsidRPr="00CE6B6B" w:rsidRDefault="00452A22" w:rsidP="00452A22">
      <w:pPr>
        <w:autoSpaceDE w:val="0"/>
        <w:autoSpaceDN w:val="0"/>
        <w:adjustRightInd w:val="0"/>
        <w:rPr>
          <w:rFonts w:ascii="Century Gothic" w:eastAsia="Calibri" w:hAnsi="Century Gothic" w:cs="Century Gothic"/>
          <w:color w:val="000000"/>
        </w:rPr>
      </w:pPr>
    </w:p>
    <w:p w:rsidR="00452A22" w:rsidRPr="00CE6B6B" w:rsidRDefault="00452A22" w:rsidP="00452A22">
      <w:pPr>
        <w:autoSpaceDE w:val="0"/>
        <w:autoSpaceDN w:val="0"/>
        <w:adjustRightInd w:val="0"/>
        <w:rPr>
          <w:rFonts w:ascii="Century Gothic" w:eastAsia="Calibri" w:hAnsi="Century Gothic"/>
          <w:b/>
          <w:color w:val="000000"/>
        </w:rPr>
      </w:pPr>
      <w:r w:rsidRPr="00CE6B6B">
        <w:rPr>
          <w:rFonts w:ascii="Century Gothic" w:eastAsia="Calibri" w:hAnsi="Century Gothic"/>
          <w:b/>
          <w:color w:val="000000"/>
        </w:rPr>
        <w:t>Part E – Local Development Plan</w:t>
      </w:r>
    </w:p>
    <w:p w:rsidR="00452A22" w:rsidRPr="00CE6B6B" w:rsidRDefault="00452A22" w:rsidP="00452A22">
      <w:pPr>
        <w:autoSpaceDE w:val="0"/>
        <w:autoSpaceDN w:val="0"/>
        <w:adjustRightInd w:val="0"/>
        <w:rPr>
          <w:rFonts w:ascii="Century Gothic" w:eastAsia="Calibri" w:hAnsi="Century Gothic"/>
          <w:color w:val="000000"/>
        </w:rPr>
      </w:pPr>
    </w:p>
    <w:p w:rsidR="00452A22" w:rsidRPr="00CE6B6B" w:rsidRDefault="00452A22" w:rsidP="00452A22">
      <w:pPr>
        <w:autoSpaceDE w:val="0"/>
        <w:autoSpaceDN w:val="0"/>
        <w:adjustRightInd w:val="0"/>
        <w:rPr>
          <w:rFonts w:ascii="Century Gothic" w:eastAsia="Calibri" w:hAnsi="Century Gothic" w:cs="Century Gothic"/>
          <w:color w:val="000000"/>
        </w:rPr>
      </w:pPr>
      <w:r w:rsidRPr="00CE6B6B">
        <w:rPr>
          <w:rFonts w:ascii="Century Gothic" w:eastAsia="Calibri" w:hAnsi="Century Gothic" w:cs="Century Gothic"/>
          <w:color w:val="000000"/>
        </w:rPr>
        <w:t>(a) The Appointed Officers shall be entitled to represent the Council any Independent Examination held under section 10 (1) of the Planning Act (Northern Ireland) 2011.</w:t>
      </w:r>
    </w:p>
    <w:p w:rsidR="00452A22" w:rsidRPr="00CE6B6B" w:rsidRDefault="00452A22" w:rsidP="00452A22">
      <w:pPr>
        <w:autoSpaceDE w:val="0"/>
        <w:autoSpaceDN w:val="0"/>
        <w:adjustRightInd w:val="0"/>
        <w:rPr>
          <w:rFonts w:ascii="Century Gothic" w:eastAsia="Calibri" w:hAnsi="Century Gothic" w:cs="Century Gothic"/>
          <w:color w:val="000000"/>
        </w:rPr>
      </w:pPr>
    </w:p>
    <w:p w:rsidR="00452A22" w:rsidRPr="00CE6B6B" w:rsidRDefault="00452A22" w:rsidP="00452A22">
      <w:pPr>
        <w:autoSpaceDE w:val="0"/>
        <w:autoSpaceDN w:val="0"/>
        <w:adjustRightInd w:val="0"/>
        <w:rPr>
          <w:rFonts w:ascii="Century Gothic" w:eastAsia="Calibri" w:hAnsi="Century Gothic" w:cs="Century Gothic"/>
          <w:color w:val="000000"/>
        </w:rPr>
      </w:pPr>
      <w:r w:rsidRPr="00CE6B6B">
        <w:rPr>
          <w:rFonts w:ascii="Century Gothic" w:eastAsia="Calibri" w:hAnsi="Century Gothic" w:cs="Century Gothic"/>
          <w:color w:val="000000"/>
        </w:rPr>
        <w:t>(b) During the course of any Independent Examination held under section 10 (1) of the Planning Act (Northern Ireland) 2011, the Appointed Officers may carry out the functions set out in (i) below:</w:t>
      </w:r>
    </w:p>
    <w:p w:rsidR="00452A22" w:rsidRPr="00CE6B6B" w:rsidRDefault="00452A22" w:rsidP="00452A22">
      <w:pPr>
        <w:autoSpaceDE w:val="0"/>
        <w:autoSpaceDN w:val="0"/>
        <w:adjustRightInd w:val="0"/>
        <w:rPr>
          <w:rFonts w:ascii="Century Gothic" w:eastAsia="Calibri" w:hAnsi="Century Gothic" w:cs="Century Gothic"/>
          <w:color w:val="000000"/>
        </w:rPr>
      </w:pPr>
    </w:p>
    <w:p w:rsidR="00452A22" w:rsidRPr="00CE6B6B" w:rsidRDefault="00452A22" w:rsidP="00452A22">
      <w:pPr>
        <w:numPr>
          <w:ilvl w:val="0"/>
          <w:numId w:val="30"/>
        </w:numPr>
        <w:autoSpaceDE w:val="0"/>
        <w:autoSpaceDN w:val="0"/>
        <w:adjustRightInd w:val="0"/>
        <w:spacing w:after="160" w:line="259" w:lineRule="auto"/>
        <w:contextualSpacing/>
        <w:rPr>
          <w:rFonts w:ascii="Century Gothic" w:eastAsia="Calibri" w:hAnsi="Century Gothic" w:cs="Century Gothic"/>
          <w:color w:val="000000"/>
        </w:rPr>
      </w:pPr>
      <w:r w:rsidRPr="00CE6B6B">
        <w:rPr>
          <w:rFonts w:ascii="Century Gothic" w:eastAsia="Calibri" w:hAnsi="Century Gothic" w:cs="Century Gothic"/>
          <w:color w:val="000000"/>
        </w:rPr>
        <w:t>propose and agree on behalf of the Council minor modifications to the development plan document which is under examination.</w:t>
      </w:r>
    </w:p>
    <w:p w:rsidR="00452A22" w:rsidRPr="00CE6B6B" w:rsidRDefault="00452A22" w:rsidP="00452A22">
      <w:pPr>
        <w:autoSpaceDE w:val="0"/>
        <w:autoSpaceDN w:val="0"/>
        <w:adjustRightInd w:val="0"/>
        <w:rPr>
          <w:rFonts w:ascii="Century Gothic" w:eastAsia="Calibri" w:hAnsi="Century Gothic" w:cs="Century Gothic"/>
          <w:color w:val="000000"/>
        </w:rPr>
      </w:pPr>
      <w:r w:rsidRPr="00CE6B6B">
        <w:rPr>
          <w:rFonts w:ascii="Century Gothic" w:eastAsia="Calibri" w:hAnsi="Century Gothic" w:cs="Century Gothic"/>
          <w:color w:val="000000"/>
        </w:rPr>
        <w:t xml:space="preserve">(c) For the purposes of this Scheme of delegation, “minor modifications” means typographical, clarificatory, or factual modifications which do not, in the judgement of the Appointed Officers, materially alter the operation of substance of the development plan document or relevant policies within it. </w:t>
      </w:r>
    </w:p>
    <w:p w:rsidR="00452A22" w:rsidRPr="00CE6B6B" w:rsidRDefault="00452A22" w:rsidP="00452A22">
      <w:pPr>
        <w:autoSpaceDE w:val="0"/>
        <w:autoSpaceDN w:val="0"/>
        <w:adjustRightInd w:val="0"/>
        <w:rPr>
          <w:rFonts w:ascii="Century Gothic" w:eastAsia="Calibri" w:hAnsi="Century Gothic" w:cs="Century Gothic"/>
          <w:color w:val="000000"/>
        </w:rPr>
      </w:pPr>
    </w:p>
    <w:p w:rsidR="00452A22" w:rsidRPr="00CE6B6B" w:rsidRDefault="00452A22" w:rsidP="00452A22">
      <w:pPr>
        <w:autoSpaceDE w:val="0"/>
        <w:autoSpaceDN w:val="0"/>
        <w:adjustRightInd w:val="0"/>
        <w:rPr>
          <w:rFonts w:ascii="Century Gothic" w:eastAsia="Calibri" w:hAnsi="Century Gothic" w:cs="Century Gothic"/>
          <w:color w:val="000000"/>
        </w:rPr>
      </w:pPr>
      <w:r w:rsidRPr="00CE6B6B">
        <w:rPr>
          <w:rFonts w:ascii="Century Gothic" w:eastAsia="Calibri" w:hAnsi="Century Gothic" w:cs="Century Gothic"/>
          <w:color w:val="000000"/>
        </w:rPr>
        <w:t xml:space="preserve">(d) During the course of any Independent Examination held under Section 10 (1) of the Planning Act (Northern Ireland) 2011, the Appointed Officers may carry out the functions set out in (i) below, but only in accordance with the conditions set out in paragraph (f) below: </w:t>
      </w:r>
    </w:p>
    <w:p w:rsidR="00452A22" w:rsidRPr="00CE6B6B" w:rsidRDefault="00452A22" w:rsidP="00452A22">
      <w:pPr>
        <w:autoSpaceDE w:val="0"/>
        <w:autoSpaceDN w:val="0"/>
        <w:adjustRightInd w:val="0"/>
        <w:rPr>
          <w:rFonts w:ascii="Century Gothic" w:eastAsia="Calibri" w:hAnsi="Century Gothic" w:cs="Century Gothic"/>
          <w:color w:val="000000"/>
        </w:rPr>
      </w:pPr>
    </w:p>
    <w:p w:rsidR="00452A22" w:rsidRPr="00CE6B6B" w:rsidRDefault="00452A22" w:rsidP="00452A22">
      <w:pPr>
        <w:numPr>
          <w:ilvl w:val="0"/>
          <w:numId w:val="31"/>
        </w:numPr>
        <w:autoSpaceDE w:val="0"/>
        <w:autoSpaceDN w:val="0"/>
        <w:adjustRightInd w:val="0"/>
        <w:spacing w:after="160" w:line="259" w:lineRule="auto"/>
        <w:contextualSpacing/>
        <w:rPr>
          <w:rFonts w:ascii="Century Gothic" w:eastAsia="Calibri" w:hAnsi="Century Gothic" w:cs="Century Gothic"/>
          <w:color w:val="000000"/>
        </w:rPr>
      </w:pPr>
      <w:r w:rsidRPr="00CE6B6B">
        <w:rPr>
          <w:rFonts w:ascii="Century Gothic" w:eastAsia="Calibri" w:hAnsi="Century Gothic" w:cs="Century Gothic"/>
          <w:color w:val="000000"/>
        </w:rPr>
        <w:t xml:space="preserve">propose and agree on behalf of the Council to modifications to the development plan document which go beyond “minor modifications” (as defined in this Scheme), but which do not amount to a “major change” as defined in Part 2, Article 2 of the Constitution (defined in this Scheme as “non-minor modifications”). </w:t>
      </w:r>
    </w:p>
    <w:p w:rsidR="00452A22" w:rsidRPr="00CE6B6B" w:rsidRDefault="00452A22" w:rsidP="00452A22">
      <w:pPr>
        <w:autoSpaceDE w:val="0"/>
        <w:autoSpaceDN w:val="0"/>
        <w:adjustRightInd w:val="0"/>
        <w:spacing w:after="160" w:line="259" w:lineRule="auto"/>
        <w:contextualSpacing/>
        <w:rPr>
          <w:rFonts w:ascii="Century Gothic" w:eastAsia="Calibri" w:hAnsi="Century Gothic" w:cs="Century Gothic"/>
          <w:color w:val="000000"/>
        </w:rPr>
      </w:pPr>
    </w:p>
    <w:p w:rsidR="00452A22" w:rsidRPr="003E77DD" w:rsidRDefault="00452A22" w:rsidP="00452A22">
      <w:pPr>
        <w:autoSpaceDE w:val="0"/>
        <w:autoSpaceDN w:val="0"/>
        <w:adjustRightInd w:val="0"/>
        <w:rPr>
          <w:rFonts w:ascii="Century Gothic" w:eastAsia="Calibri" w:hAnsi="Century Gothic" w:cs="Century Gothic"/>
          <w:color w:val="000000"/>
        </w:rPr>
      </w:pPr>
      <w:r w:rsidRPr="00CE6B6B">
        <w:rPr>
          <w:rFonts w:ascii="Century Gothic" w:eastAsia="Calibri" w:hAnsi="Century Gothic" w:cs="Century Gothic"/>
          <w:color w:val="000000"/>
        </w:rPr>
        <w:t>Before proposing or agreeing to “non-minor modifications”, the Appointed Officers must first consult with Party Leaders, the Chair and Vice Chair of the Planning Committee and having done so, the Appointed Officers may only propose or agree to the non-minor modifications in question (if a majority of those Members have indicated in writing that they consent to the Appointed Officers doing so).</w:t>
      </w:r>
    </w:p>
    <w:p w:rsidR="00452A22" w:rsidRDefault="00452A22" w:rsidP="00452A22">
      <w:pPr>
        <w:spacing w:after="120"/>
        <w:contextualSpacing/>
        <w:rPr>
          <w:rFonts w:ascii="Century Gothic" w:eastAsia="Calibri" w:hAnsi="Century Gothic" w:cs="Arial"/>
        </w:rPr>
      </w:pPr>
    </w:p>
    <w:p w:rsidR="00452A22" w:rsidRPr="0085105A" w:rsidRDefault="00452A22" w:rsidP="00452A22">
      <w:pPr>
        <w:spacing w:after="120"/>
        <w:rPr>
          <w:rFonts w:ascii="Century Gothic" w:hAnsi="Century Gothic" w:cs="Calibri"/>
        </w:rPr>
      </w:pPr>
      <w:r>
        <w:rPr>
          <w:rFonts w:ascii="Century Gothic" w:hAnsi="Century Gothic" w:cs="Calibri"/>
          <w:b/>
        </w:rPr>
        <w:t>Part F</w:t>
      </w:r>
      <w:r w:rsidRPr="0085105A">
        <w:rPr>
          <w:rFonts w:ascii="Century Gothic" w:hAnsi="Century Gothic" w:cs="Calibri"/>
          <w:b/>
        </w:rPr>
        <w:t xml:space="preserve"> – Publicity</w:t>
      </w:r>
    </w:p>
    <w:p w:rsidR="00452A22" w:rsidRPr="0085105A" w:rsidRDefault="00452A22" w:rsidP="00452A22">
      <w:pPr>
        <w:spacing w:after="120"/>
        <w:rPr>
          <w:rFonts w:ascii="Century Gothic" w:hAnsi="Century Gothic" w:cs="Calibri"/>
        </w:rPr>
      </w:pPr>
      <w:r w:rsidRPr="0085105A">
        <w:rPr>
          <w:rFonts w:ascii="Century Gothic" w:hAnsi="Century Gothic" w:cs="Calibri"/>
        </w:rPr>
        <w:t xml:space="preserve">The Council has made a copy of this Scheme of Delegation available on the Council’s website at </w:t>
      </w:r>
      <w:hyperlink r:id="rId10" w:history="1">
        <w:r w:rsidRPr="0085105A">
          <w:rPr>
            <w:rFonts w:ascii="Century Gothic" w:hAnsi="Century Gothic" w:cs="Calibri"/>
            <w:color w:val="0563C1"/>
            <w:u w:val="single"/>
          </w:rPr>
          <w:t>www.antrimandnewtownabbey.gov.uk</w:t>
        </w:r>
      </w:hyperlink>
      <w:r w:rsidRPr="0085105A">
        <w:rPr>
          <w:rFonts w:ascii="Century Gothic" w:hAnsi="Century Gothic" w:cs="Calibri"/>
        </w:rPr>
        <w:t xml:space="preserve"> and it is also available on request at the Council’s offices in Mossley Mill and Antrim Civic Centre.</w:t>
      </w:r>
    </w:p>
    <w:p w:rsidR="00452A22" w:rsidRPr="0085105A" w:rsidRDefault="00452A22" w:rsidP="00452A22">
      <w:pPr>
        <w:spacing w:after="120"/>
        <w:rPr>
          <w:rFonts w:ascii="Century Gothic" w:hAnsi="Century Gothic" w:cs="Calibri"/>
        </w:rPr>
      </w:pPr>
      <w:r w:rsidRPr="0085105A">
        <w:rPr>
          <w:rFonts w:ascii="Century Gothic" w:hAnsi="Century Gothic" w:cs="Calibri"/>
        </w:rPr>
        <w:t>A Public Notice for the scheme of delegation (as revised) has been placed in the local press.</w:t>
      </w:r>
    </w:p>
    <w:p w:rsidR="005A4B42" w:rsidRDefault="005A4B42" w:rsidP="005A4B42">
      <w:pPr>
        <w:spacing w:after="120"/>
        <w:rPr>
          <w:rFonts w:ascii="Century Gothic" w:hAnsi="Century Gothic" w:cs="Calibri"/>
        </w:rPr>
      </w:pPr>
    </w:p>
    <w:p w:rsidR="000C562C" w:rsidRPr="005A4B42" w:rsidRDefault="00452A57" w:rsidP="005A4B42">
      <w:pPr>
        <w:spacing w:after="120"/>
        <w:rPr>
          <w:rFonts w:ascii="Century Gothic" w:hAnsi="Century Gothic" w:cs="Calibri"/>
        </w:rPr>
      </w:pPr>
      <w:r>
        <w:rPr>
          <w:rFonts w:ascii="Century Gothic" w:eastAsia="Century Gothic" w:hAnsi="Century Gothic"/>
          <w:b/>
          <w:color w:val="000000"/>
          <w:sz w:val="24"/>
        </w:rPr>
        <w:t>8. Election results and decision making structure</w:t>
      </w:r>
    </w:p>
    <w:p w:rsidR="000C562C" w:rsidRDefault="00452A57">
      <w:pPr>
        <w:numPr>
          <w:ilvl w:val="0"/>
          <w:numId w:val="1"/>
        </w:numPr>
        <w:tabs>
          <w:tab w:val="clear" w:pos="360"/>
          <w:tab w:val="left" w:pos="792"/>
        </w:tabs>
        <w:spacing w:before="263"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Councillors election results</w:t>
      </w:r>
    </w:p>
    <w:p w:rsidR="000C562C" w:rsidRDefault="00AE09FA">
      <w:pPr>
        <w:spacing w:before="22" w:line="266" w:lineRule="exact"/>
        <w:ind w:left="792"/>
        <w:textAlignment w:val="baseline"/>
        <w:rPr>
          <w:rFonts w:ascii="Century Gothic" w:eastAsia="Century Gothic" w:hAnsi="Century Gothic"/>
          <w:color w:val="0563BF"/>
          <w:u w:val="single"/>
        </w:rPr>
      </w:pPr>
      <w:hyperlink r:id="rId11">
        <w:r w:rsidR="00452A57">
          <w:rPr>
            <w:rFonts w:ascii="Century Gothic" w:eastAsia="Century Gothic" w:hAnsi="Century Gothic"/>
            <w:color w:val="0000FF"/>
            <w:u w:val="single"/>
          </w:rPr>
          <w:t>http://www.antrimandnewtownabbey.gov.uk/Council/Elections-Voting</w:t>
        </w:r>
      </w:hyperlink>
      <w:r w:rsidR="00452A57">
        <w:rPr>
          <w:rFonts w:ascii="Century Gothic" w:eastAsia="Century Gothic" w:hAnsi="Century Gothic"/>
          <w:color w:val="000000"/>
        </w:rPr>
        <w:t xml:space="preserve"> </w:t>
      </w:r>
    </w:p>
    <w:p w:rsidR="000C562C" w:rsidRDefault="00452A57">
      <w:pPr>
        <w:numPr>
          <w:ilvl w:val="0"/>
          <w:numId w:val="1"/>
        </w:numPr>
        <w:tabs>
          <w:tab w:val="clear" w:pos="360"/>
          <w:tab w:val="left" w:pos="792"/>
        </w:tabs>
        <w:spacing w:before="313" w:line="273" w:lineRule="exact"/>
        <w:ind w:left="432"/>
        <w:textAlignment w:val="baseline"/>
        <w:rPr>
          <w:rFonts w:ascii="Century Gothic" w:eastAsia="Century Gothic" w:hAnsi="Century Gothic"/>
          <w:color w:val="000000"/>
        </w:rPr>
      </w:pPr>
      <w:r>
        <w:rPr>
          <w:rFonts w:ascii="Century Gothic" w:eastAsia="Century Gothic" w:hAnsi="Century Gothic"/>
          <w:color w:val="000000"/>
        </w:rPr>
        <w:t>Council</w:t>
      </w:r>
      <w:r w:rsidR="00D3036F">
        <w:rPr>
          <w:rFonts w:ascii="Century Gothic" w:eastAsia="Century Gothic" w:hAnsi="Century Gothic"/>
          <w:color w:val="000000"/>
        </w:rPr>
        <w:t>’</w:t>
      </w:r>
      <w:r>
        <w:rPr>
          <w:rFonts w:ascii="Century Gothic" w:eastAsia="Century Gothic" w:hAnsi="Century Gothic"/>
          <w:color w:val="000000"/>
        </w:rPr>
        <w:t>s decision making structure</w:t>
      </w:r>
    </w:p>
    <w:p w:rsidR="000C562C" w:rsidRPr="005A4B42" w:rsidRDefault="00AE09FA" w:rsidP="005A4B42">
      <w:pPr>
        <w:spacing w:line="291" w:lineRule="exact"/>
        <w:ind w:left="792" w:right="576"/>
        <w:textAlignment w:val="baseline"/>
        <w:rPr>
          <w:rFonts w:ascii="Century Gothic" w:eastAsia="Century Gothic" w:hAnsi="Century Gothic"/>
          <w:color w:val="0563BF"/>
          <w:u w:val="single"/>
        </w:rPr>
        <w:sectPr w:rsidR="000C562C" w:rsidRPr="005A4B42">
          <w:pgSz w:w="11904" w:h="16843"/>
          <w:pgMar w:top="1180" w:right="1126" w:bottom="864" w:left="1058" w:header="720" w:footer="720" w:gutter="0"/>
          <w:cols w:space="720"/>
        </w:sectPr>
      </w:pPr>
      <w:hyperlink r:id="rId12" w:history="1">
        <w:r w:rsidR="00D3036F" w:rsidRPr="00D3036F">
          <w:rPr>
            <w:rStyle w:val="Hyperlink"/>
            <w:rFonts w:ascii="Century Gothic" w:eastAsia="Century Gothic" w:hAnsi="Century Gothic"/>
          </w:rPr>
          <w:t>https://antrimandnewtownabbey.gov.uk/getmedia/e6bfb628-a511-48b5-bfdd-6a7e70c5dcfd/10-Committee-Membership-2019-2020-updated-5-November-2019_1.pdf.aspx?ext=.pdf</w:t>
        </w:r>
      </w:hyperlink>
    </w:p>
    <w:p w:rsidR="000C562C" w:rsidRDefault="00452A57">
      <w:pPr>
        <w:spacing w:before="16" w:line="335" w:lineRule="exact"/>
        <w:ind w:left="216"/>
        <w:textAlignment w:val="baseline"/>
        <w:rPr>
          <w:rFonts w:ascii="Century Gothic" w:eastAsia="Century Gothic" w:hAnsi="Century Gothic"/>
          <w:b/>
          <w:color w:val="000000"/>
          <w:spacing w:val="-1"/>
          <w:sz w:val="28"/>
        </w:rPr>
      </w:pPr>
      <w:r>
        <w:rPr>
          <w:rFonts w:ascii="Century Gothic" w:eastAsia="Century Gothic" w:hAnsi="Century Gothic"/>
          <w:b/>
          <w:color w:val="000000"/>
          <w:spacing w:val="-1"/>
          <w:sz w:val="28"/>
        </w:rPr>
        <w:lastRenderedPageBreak/>
        <w:t>Part 3 – Rules of Procedure</w:t>
      </w:r>
    </w:p>
    <w:p w:rsidR="000C562C" w:rsidRDefault="004F5F42" w:rsidP="004F5F42">
      <w:pPr>
        <w:numPr>
          <w:ilvl w:val="0"/>
          <w:numId w:val="1"/>
        </w:numPr>
        <w:tabs>
          <w:tab w:val="clear" w:pos="360"/>
          <w:tab w:val="left" w:pos="426"/>
        </w:tabs>
        <w:spacing w:before="180" w:line="275" w:lineRule="exact"/>
        <w:ind w:left="216"/>
        <w:textAlignment w:val="baseline"/>
        <w:rPr>
          <w:rFonts w:ascii="Century Gothic" w:eastAsia="Century Gothic" w:hAnsi="Century Gothic"/>
          <w:color w:val="000000"/>
        </w:rPr>
      </w:pPr>
      <w:r>
        <w:rPr>
          <w:rFonts w:ascii="Century Gothic" w:eastAsia="Century Gothic" w:hAnsi="Century Gothic"/>
          <w:color w:val="000000"/>
        </w:rPr>
        <w:t xml:space="preserve"> </w:t>
      </w:r>
      <w:r w:rsidR="00452A57">
        <w:rPr>
          <w:rFonts w:ascii="Century Gothic" w:eastAsia="Century Gothic" w:hAnsi="Century Gothic"/>
          <w:color w:val="000000"/>
        </w:rPr>
        <w:t>Contracts Procedure Rules (Tenders and Procurement)</w:t>
      </w:r>
    </w:p>
    <w:p w:rsidR="000C562C" w:rsidRDefault="00AE09FA">
      <w:pPr>
        <w:spacing w:before="5" w:line="278" w:lineRule="exact"/>
        <w:ind w:left="504"/>
        <w:textAlignment w:val="baseline"/>
        <w:rPr>
          <w:rFonts w:ascii="Century Gothic" w:eastAsia="Century Gothic" w:hAnsi="Century Gothic"/>
          <w:color w:val="0563BF"/>
          <w:u w:val="single"/>
        </w:rPr>
      </w:pPr>
      <w:hyperlink r:id="rId13">
        <w:r w:rsidR="004F5F42">
          <w:rPr>
            <w:rFonts w:ascii="Century Gothic" w:eastAsia="Century Gothic" w:hAnsi="Century Gothic"/>
            <w:color w:val="0000FF"/>
            <w:u w:val="single"/>
          </w:rPr>
          <w:t xml:space="preserve">https://antrimandnewtownabbey.gov.uk/procurement/ </w:t>
        </w:r>
      </w:hyperlink>
    </w:p>
    <w:p w:rsidR="000C562C" w:rsidRDefault="004F5F42" w:rsidP="004F5F42">
      <w:pPr>
        <w:numPr>
          <w:ilvl w:val="0"/>
          <w:numId w:val="1"/>
        </w:numPr>
        <w:tabs>
          <w:tab w:val="clear" w:pos="360"/>
          <w:tab w:val="left" w:pos="426"/>
        </w:tabs>
        <w:spacing w:before="306" w:line="275" w:lineRule="exact"/>
        <w:ind w:left="216"/>
        <w:textAlignment w:val="baseline"/>
        <w:rPr>
          <w:rFonts w:ascii="Century Gothic" w:eastAsia="Century Gothic" w:hAnsi="Century Gothic"/>
          <w:color w:val="000000"/>
          <w:spacing w:val="-1"/>
        </w:rPr>
      </w:pPr>
      <w:r>
        <w:rPr>
          <w:rFonts w:ascii="Century Gothic" w:eastAsia="Century Gothic" w:hAnsi="Century Gothic"/>
          <w:color w:val="000000"/>
          <w:spacing w:val="-1"/>
        </w:rPr>
        <w:t xml:space="preserve"> </w:t>
      </w:r>
      <w:r w:rsidR="00452A57">
        <w:rPr>
          <w:rFonts w:ascii="Century Gothic" w:eastAsia="Century Gothic" w:hAnsi="Century Gothic"/>
          <w:color w:val="000000"/>
          <w:spacing w:val="-1"/>
        </w:rPr>
        <w:t>Council Standing Orders</w:t>
      </w:r>
    </w:p>
    <w:p w:rsidR="00634EE6" w:rsidRDefault="00634EE6" w:rsidP="00634EE6">
      <w:pPr>
        <w:tabs>
          <w:tab w:val="left" w:pos="360"/>
          <w:tab w:val="left" w:pos="426"/>
        </w:tabs>
        <w:spacing w:line="275" w:lineRule="exact"/>
        <w:ind w:left="567" w:hanging="567"/>
        <w:textAlignment w:val="baseline"/>
        <w:rPr>
          <w:rFonts w:ascii="Century Gothic" w:eastAsia="Century Gothic" w:hAnsi="Century Gothic"/>
          <w:color w:val="000000"/>
          <w:spacing w:val="-1"/>
        </w:rPr>
      </w:pPr>
      <w:r>
        <w:rPr>
          <w:rFonts w:ascii="Century Gothic" w:eastAsia="Century Gothic" w:hAnsi="Century Gothic"/>
          <w:color w:val="000000"/>
          <w:spacing w:val="-1"/>
        </w:rPr>
        <w:t xml:space="preserve">         </w:t>
      </w:r>
      <w:hyperlink r:id="rId14" w:history="1">
        <w:r w:rsidR="00991C6D" w:rsidRPr="00630EA1">
          <w:rPr>
            <w:rStyle w:val="Hyperlink"/>
            <w:rFonts w:ascii="Century Gothic" w:eastAsia="Century Gothic" w:hAnsi="Century Gothic"/>
            <w:spacing w:val="-1"/>
          </w:rPr>
          <w:t>https://antrimandnewtownabbey.gov.uk/getmedia/4ddc9ace-f83a-4d84-a46b-0d5be6b33654/2019-FINAL-VERSION-STANDING-ORDERS-FOR-ANTRIM-AND-NEWTOWNABBEY-COUNCIL-MAY-2019-(amended-Dec-2020).pdf.aspx?ext=.pdf</w:t>
        </w:r>
      </w:hyperlink>
      <w:r w:rsidR="00991C6D">
        <w:rPr>
          <w:rFonts w:ascii="Century Gothic" w:eastAsia="Century Gothic" w:hAnsi="Century Gothic"/>
          <w:color w:val="000000"/>
          <w:spacing w:val="-1"/>
        </w:rPr>
        <w:t xml:space="preserve"> </w:t>
      </w:r>
    </w:p>
    <w:p w:rsidR="000C562C" w:rsidRDefault="00452A57" w:rsidP="004F5F42">
      <w:pPr>
        <w:numPr>
          <w:ilvl w:val="0"/>
          <w:numId w:val="1"/>
        </w:numPr>
        <w:tabs>
          <w:tab w:val="clear" w:pos="360"/>
          <w:tab w:val="left" w:pos="426"/>
        </w:tabs>
        <w:spacing w:before="306" w:line="275" w:lineRule="exact"/>
        <w:ind w:left="216"/>
        <w:textAlignment w:val="baseline"/>
        <w:rPr>
          <w:rFonts w:ascii="Century Gothic" w:eastAsia="Century Gothic" w:hAnsi="Century Gothic"/>
          <w:color w:val="000000"/>
          <w:spacing w:val="-1"/>
        </w:rPr>
      </w:pPr>
      <w:r>
        <w:rPr>
          <w:rFonts w:ascii="Century Gothic" w:eastAsia="Century Gothic" w:hAnsi="Century Gothic"/>
          <w:color w:val="000000"/>
          <w:spacing w:val="-1"/>
        </w:rPr>
        <w:t>Financial Regulations</w:t>
      </w:r>
    </w:p>
    <w:p w:rsidR="000C562C" w:rsidRDefault="000C562C">
      <w:pPr>
        <w:sectPr w:rsidR="000C562C">
          <w:pgSz w:w="11904" w:h="16843"/>
          <w:pgMar w:top="1180" w:right="1238" w:bottom="864" w:left="946" w:header="720" w:footer="720" w:gutter="0"/>
          <w:cols w:space="720"/>
        </w:sectPr>
      </w:pPr>
    </w:p>
    <w:p w:rsidR="000C562C" w:rsidRDefault="00452A57">
      <w:pPr>
        <w:spacing w:before="16" w:line="335" w:lineRule="exact"/>
        <w:ind w:left="72"/>
        <w:textAlignment w:val="baseline"/>
        <w:rPr>
          <w:rFonts w:ascii="Century Gothic" w:eastAsia="Century Gothic" w:hAnsi="Century Gothic"/>
          <w:b/>
          <w:color w:val="000000"/>
          <w:sz w:val="28"/>
        </w:rPr>
      </w:pPr>
      <w:r>
        <w:rPr>
          <w:rFonts w:ascii="Century Gothic" w:eastAsia="Century Gothic" w:hAnsi="Century Gothic"/>
          <w:b/>
          <w:color w:val="000000"/>
          <w:sz w:val="28"/>
        </w:rPr>
        <w:lastRenderedPageBreak/>
        <w:t>Part 4 – Codes and Protocols</w:t>
      </w:r>
    </w:p>
    <w:p w:rsidR="000C562C" w:rsidRDefault="00452A57">
      <w:pPr>
        <w:numPr>
          <w:ilvl w:val="0"/>
          <w:numId w:val="1"/>
        </w:numPr>
        <w:tabs>
          <w:tab w:val="clear" w:pos="360"/>
          <w:tab w:val="left" w:pos="432"/>
        </w:tabs>
        <w:spacing w:before="377" w:line="270" w:lineRule="exact"/>
        <w:ind w:left="432" w:hanging="360"/>
        <w:textAlignment w:val="baseline"/>
        <w:rPr>
          <w:rFonts w:ascii="Century Gothic" w:eastAsia="Century Gothic" w:hAnsi="Century Gothic"/>
          <w:color w:val="000000"/>
        </w:rPr>
      </w:pPr>
      <w:r>
        <w:rPr>
          <w:rFonts w:ascii="Century Gothic" w:eastAsia="Century Gothic" w:hAnsi="Century Gothic"/>
          <w:color w:val="000000"/>
        </w:rPr>
        <w:t>Code of Conduct for Councillors</w:t>
      </w:r>
    </w:p>
    <w:p w:rsidR="000C562C" w:rsidRDefault="00AE09FA">
      <w:pPr>
        <w:spacing w:line="290" w:lineRule="exact"/>
        <w:ind w:left="432" w:right="576"/>
        <w:textAlignment w:val="baseline"/>
        <w:rPr>
          <w:rFonts w:ascii="Century Gothic" w:eastAsia="Century Gothic" w:hAnsi="Century Gothic"/>
          <w:color w:val="0563BF"/>
          <w:u w:val="single"/>
        </w:rPr>
      </w:pPr>
      <w:hyperlink r:id="rId15">
        <w:r w:rsidR="006650D9">
          <w:rPr>
            <w:rFonts w:ascii="Century Gothic" w:eastAsia="Century Gothic" w:hAnsi="Century Gothic"/>
            <w:color w:val="0000FF"/>
            <w:u w:val="single"/>
          </w:rPr>
          <w:t>https://antrimandnewtownabbey.gov.uk/getmedia/244dbff7-20eb-40d1-bbe9-59bf30fd8e35/the-northern-ireland-local-government-code-of-conduct-for-councillors.pdf.aspx</w:t>
        </w:r>
      </w:hyperlink>
    </w:p>
    <w:p w:rsidR="000C562C" w:rsidRDefault="00452A57">
      <w:pPr>
        <w:numPr>
          <w:ilvl w:val="0"/>
          <w:numId w:val="1"/>
        </w:numPr>
        <w:tabs>
          <w:tab w:val="clear" w:pos="360"/>
          <w:tab w:val="left" w:pos="432"/>
        </w:tabs>
        <w:spacing w:before="453" w:line="278" w:lineRule="exact"/>
        <w:ind w:left="432" w:right="72" w:hanging="360"/>
        <w:textAlignment w:val="baseline"/>
        <w:rPr>
          <w:rFonts w:ascii="Century Gothic" w:eastAsia="Century Gothic" w:hAnsi="Century Gothic"/>
          <w:color w:val="000000"/>
        </w:rPr>
      </w:pPr>
      <w:r>
        <w:rPr>
          <w:rFonts w:ascii="Century Gothic" w:eastAsia="Century Gothic" w:hAnsi="Century Gothic"/>
          <w:color w:val="000000"/>
        </w:rPr>
        <w:t xml:space="preserve">Code of Conduct for Officers and Local Government Employee and Councillor Working Relationship Protocol </w:t>
      </w:r>
      <w:hyperlink r:id="rId16">
        <w:r>
          <w:rPr>
            <w:rFonts w:ascii="Century Gothic" w:eastAsia="Century Gothic" w:hAnsi="Century Gothic"/>
            <w:color w:val="0000FF"/>
            <w:u w:val="single"/>
          </w:rPr>
          <w:t>http://www.lgsc.org.uk/fs/doc/Cover%20Letter%20&amp;%20Circular%20%20LGRJF09.pdf</w:t>
        </w:r>
      </w:hyperlink>
      <w:r>
        <w:rPr>
          <w:rFonts w:ascii="Century Gothic" w:eastAsia="Century Gothic" w:hAnsi="Century Gothic"/>
          <w:color w:val="000000"/>
        </w:rPr>
        <w:t xml:space="preserve"> </w:t>
      </w:r>
    </w:p>
    <w:p w:rsidR="000C562C" w:rsidRDefault="000C562C">
      <w:pPr>
        <w:sectPr w:rsidR="000C562C">
          <w:pgSz w:w="11904" w:h="16843"/>
          <w:pgMar w:top="1180" w:right="1104" w:bottom="864" w:left="1080" w:header="720" w:footer="720" w:gutter="0"/>
          <w:cols w:space="720"/>
        </w:sectPr>
      </w:pPr>
    </w:p>
    <w:p w:rsidR="000C562C" w:rsidRDefault="00452A57">
      <w:pPr>
        <w:spacing w:before="16" w:line="335" w:lineRule="exact"/>
        <w:ind w:left="216"/>
        <w:textAlignment w:val="baseline"/>
        <w:rPr>
          <w:rFonts w:ascii="Century Gothic" w:eastAsia="Century Gothic" w:hAnsi="Century Gothic"/>
          <w:b/>
          <w:color w:val="000000"/>
          <w:sz w:val="28"/>
        </w:rPr>
      </w:pPr>
      <w:r>
        <w:rPr>
          <w:rFonts w:ascii="Century Gothic" w:eastAsia="Century Gothic" w:hAnsi="Century Gothic"/>
          <w:b/>
          <w:color w:val="000000"/>
          <w:sz w:val="28"/>
        </w:rPr>
        <w:lastRenderedPageBreak/>
        <w:t>Part 5 – Members Allowance Scheme</w:t>
      </w:r>
    </w:p>
    <w:p w:rsidR="000C562C" w:rsidRPr="003B1C1B" w:rsidRDefault="00452A57" w:rsidP="003B1C1B">
      <w:pPr>
        <w:pStyle w:val="ListParagraph"/>
        <w:numPr>
          <w:ilvl w:val="0"/>
          <w:numId w:val="23"/>
        </w:numPr>
        <w:spacing w:before="186" w:line="276" w:lineRule="exact"/>
        <w:ind w:left="567" w:hanging="283"/>
        <w:textAlignment w:val="baseline"/>
        <w:rPr>
          <w:rFonts w:ascii="Arial" w:eastAsia="Arial" w:hAnsi="Arial"/>
          <w:color w:val="000000"/>
          <w:spacing w:val="7"/>
          <w:sz w:val="28"/>
        </w:rPr>
      </w:pPr>
      <w:r w:rsidRPr="003B1C1B">
        <w:rPr>
          <w:rFonts w:ascii="Century Gothic" w:eastAsia="Century Gothic" w:hAnsi="Century Gothic"/>
          <w:color w:val="000000"/>
          <w:spacing w:val="7"/>
        </w:rPr>
        <w:t>Councillors Allowances &amp; Expenses</w:t>
      </w:r>
    </w:p>
    <w:p w:rsidR="000C562C" w:rsidRPr="003B1C1B" w:rsidRDefault="00AE09FA" w:rsidP="003B1C1B">
      <w:pPr>
        <w:spacing w:line="281" w:lineRule="exact"/>
        <w:ind w:left="576" w:right="216"/>
        <w:textAlignment w:val="baseline"/>
        <w:rPr>
          <w:rFonts w:ascii="Century Gothic" w:eastAsia="Century Gothic" w:hAnsi="Century Gothic"/>
          <w:color w:val="0563BF"/>
          <w:u w:val="single"/>
        </w:rPr>
      </w:pPr>
      <w:hyperlink r:id="rId17" w:history="1">
        <w:r w:rsidR="003B1C1B" w:rsidRPr="003B1C1B">
          <w:rPr>
            <w:rStyle w:val="Hyperlink"/>
            <w:rFonts w:ascii="Century Gothic" w:hAnsi="Century Gothic"/>
            <w:lang w:val="en-GB"/>
          </w:rPr>
          <w:t>http://www.antrimandnewtownabbey.gov.uk/Council/Your-Councillors/Councillors-Allowances-Expenses</w:t>
        </w:r>
      </w:hyperlink>
      <w:r w:rsidR="003B1C1B" w:rsidRPr="003B1C1B">
        <w:rPr>
          <w:rFonts w:ascii="Century Gothic" w:hAnsi="Century Gothic"/>
          <w:lang w:val="en-GB"/>
        </w:rPr>
        <w:t xml:space="preserve"> </w:t>
      </w:r>
    </w:p>
    <w:p w:rsidR="000C562C" w:rsidRDefault="000C562C">
      <w:pPr>
        <w:sectPr w:rsidR="000C562C">
          <w:pgSz w:w="11904" w:h="16843"/>
          <w:pgMar w:top="1180" w:right="1262" w:bottom="864" w:left="922" w:header="720" w:footer="720" w:gutter="0"/>
          <w:cols w:space="720"/>
        </w:sectPr>
      </w:pPr>
    </w:p>
    <w:p w:rsidR="000C562C" w:rsidRDefault="00452A57">
      <w:pPr>
        <w:spacing w:line="473" w:lineRule="exact"/>
        <w:jc w:val="both"/>
        <w:textAlignment w:val="baseline"/>
        <w:rPr>
          <w:rFonts w:ascii="Century Gothic" w:eastAsia="Century Gothic" w:hAnsi="Century Gothic"/>
          <w:color w:val="000000"/>
          <w:spacing w:val="-7"/>
          <w:sz w:val="25"/>
        </w:rPr>
      </w:pPr>
      <w:r w:rsidRPr="0049069F">
        <w:rPr>
          <w:rFonts w:ascii="Century Gothic" w:eastAsia="Century Gothic" w:hAnsi="Century Gothic"/>
          <w:b/>
          <w:color w:val="000000"/>
          <w:spacing w:val="-7"/>
          <w:sz w:val="25"/>
        </w:rPr>
        <w:t>Part 6 – Officers Managem</w:t>
      </w:r>
      <w:bookmarkStart w:id="0" w:name="_GoBack"/>
      <w:bookmarkEnd w:id="0"/>
      <w:r w:rsidRPr="0049069F">
        <w:rPr>
          <w:rFonts w:ascii="Century Gothic" w:eastAsia="Century Gothic" w:hAnsi="Century Gothic"/>
          <w:b/>
          <w:color w:val="000000"/>
          <w:spacing w:val="-7"/>
          <w:sz w:val="25"/>
        </w:rPr>
        <w:t>ent Structure</w:t>
      </w:r>
      <w:r>
        <w:rPr>
          <w:rFonts w:ascii="Century Gothic" w:eastAsia="Century Gothic" w:hAnsi="Century Gothic"/>
          <w:color w:val="000000"/>
          <w:spacing w:val="-7"/>
          <w:sz w:val="25"/>
        </w:rPr>
        <w:t xml:space="preserve"> Please see below.</w:t>
      </w:r>
    </w:p>
    <w:p w:rsidR="005D200C" w:rsidRDefault="005D200C"/>
    <w:p w:rsidR="00CA7FBA" w:rsidRDefault="00037A88">
      <w:r w:rsidRPr="00037A88">
        <w:rPr>
          <w:noProof/>
          <w:lang w:val="en-GB" w:eastAsia="en-GB"/>
        </w:rPr>
        <w:drawing>
          <wp:anchor distT="0" distB="0" distL="114300" distR="114300" simplePos="0" relativeHeight="251658240" behindDoc="1" locked="0" layoutInCell="1" allowOverlap="1">
            <wp:simplePos x="0" y="0"/>
            <wp:positionH relativeFrom="column">
              <wp:posOffset>-2631</wp:posOffset>
            </wp:positionH>
            <wp:positionV relativeFrom="paragraph">
              <wp:posOffset>-459740</wp:posOffset>
            </wp:positionV>
            <wp:extent cx="9585960" cy="6779758"/>
            <wp:effectExtent l="0" t="0" r="0" b="2540"/>
            <wp:wrapNone/>
            <wp:docPr id="8" name="Picture 8" descr="C:\Users\Clare.McIntyre\AppData\Local\Microsoft\Windows\INetCache\Content.Outlook\SS7A48U2\Organisational Structure May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are.McIntyre\AppData\Local\Microsoft\Windows\INetCache\Content.Outlook\SS7A48U2\Organisational Structure May 2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85960" cy="677975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7FBA" w:rsidRDefault="00CA7FBA"/>
    <w:p w:rsidR="005D200C" w:rsidRDefault="005D200C"/>
    <w:p w:rsidR="005D200C" w:rsidRDefault="005D200C" w:rsidP="00AE09FA">
      <w:pPr>
        <w:sectPr w:rsidR="005D200C" w:rsidSect="00AE09FA">
          <w:pgSz w:w="16843" w:h="11904" w:orient="landscape"/>
          <w:pgMar w:top="1138" w:right="1160" w:bottom="6266" w:left="587" w:header="720" w:footer="720" w:gutter="0"/>
          <w:cols w:space="720"/>
          <w:docGrid w:linePitch="299"/>
        </w:sectPr>
      </w:pPr>
    </w:p>
    <w:p w:rsidR="000C562C" w:rsidRDefault="00E82345">
      <w:pPr>
        <w:spacing w:before="26" w:line="269" w:lineRule="exact"/>
        <w:ind w:right="1080"/>
        <w:textAlignment w:val="baseline"/>
        <w:rPr>
          <w:rFonts w:ascii="Century Gothic" w:eastAsia="Century Gothic" w:hAnsi="Century Gothic"/>
          <w:b/>
          <w:color w:val="000000"/>
        </w:rPr>
      </w:pPr>
      <w:r>
        <w:rPr>
          <w:rFonts w:ascii="Century Gothic" w:eastAsia="Century Gothic" w:hAnsi="Century Gothic"/>
          <w:b/>
          <w:color w:val="000000"/>
        </w:rPr>
        <w:lastRenderedPageBreak/>
        <w:t>Appendix 1</w:t>
      </w:r>
      <w:r w:rsidR="00452A57">
        <w:rPr>
          <w:rFonts w:ascii="Century Gothic" w:eastAsia="Century Gothic" w:hAnsi="Century Gothic"/>
          <w:b/>
          <w:color w:val="000000"/>
        </w:rPr>
        <w:t xml:space="preserve"> – Legislation in respect of which functions are delegated to Building Control</w:t>
      </w:r>
    </w:p>
    <w:p w:rsidR="000C562C" w:rsidRDefault="00452A57">
      <w:pPr>
        <w:spacing w:before="277" w:line="260"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Building Regulations</w:t>
      </w:r>
    </w:p>
    <w:p w:rsidR="000C562C" w:rsidRDefault="00452A57">
      <w:pPr>
        <w:numPr>
          <w:ilvl w:val="0"/>
          <w:numId w:val="16"/>
        </w:numPr>
        <w:tabs>
          <w:tab w:val="clear" w:pos="360"/>
          <w:tab w:val="left" w:pos="720"/>
        </w:tabs>
        <w:spacing w:before="140" w:line="269"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Building Regulation (Northern Ireland) Order 1979 Article 13 (passing or rejection of plans) Article 18 (serving of a Contravention notice in respect of works contravening the building regulations).</w:t>
      </w:r>
    </w:p>
    <w:p w:rsidR="000C562C" w:rsidRDefault="00452A57">
      <w:pPr>
        <w:numPr>
          <w:ilvl w:val="0"/>
          <w:numId w:val="16"/>
        </w:numPr>
        <w:tabs>
          <w:tab w:val="clear" w:pos="360"/>
          <w:tab w:val="left" w:pos="720"/>
        </w:tabs>
        <w:spacing w:line="268"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Building Regulations (Northern Ireland) 2012 (as amended) Regulation 3 Transitional provisions (plans deposited before 31 October 2012).</w:t>
      </w:r>
    </w:p>
    <w:p w:rsidR="000C562C" w:rsidRDefault="00452A57">
      <w:pPr>
        <w:numPr>
          <w:ilvl w:val="0"/>
          <w:numId w:val="16"/>
        </w:numPr>
        <w:tabs>
          <w:tab w:val="clear" w:pos="360"/>
          <w:tab w:val="left" w:pos="720"/>
        </w:tabs>
        <w:spacing w:before="5" w:line="269"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Building Regulations (Northern Ireland) 2012 (as amended) Regulation 11(power to issues type approval certificate).</w:t>
      </w:r>
    </w:p>
    <w:p w:rsidR="000C562C" w:rsidRDefault="00452A57">
      <w:pPr>
        <w:numPr>
          <w:ilvl w:val="0"/>
          <w:numId w:val="16"/>
        </w:numPr>
        <w:tabs>
          <w:tab w:val="clear" w:pos="360"/>
          <w:tab w:val="left" w:pos="720"/>
        </w:tabs>
        <w:spacing w:line="268"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Building Regulations (Northern Ireland) 2012 (as amended) Regulation 13 (issue of regularisation certificates).</w:t>
      </w:r>
    </w:p>
    <w:p w:rsidR="000C562C" w:rsidRDefault="00452A57">
      <w:pPr>
        <w:numPr>
          <w:ilvl w:val="0"/>
          <w:numId w:val="16"/>
        </w:numPr>
        <w:tabs>
          <w:tab w:val="clear" w:pos="360"/>
          <w:tab w:val="left" w:pos="720"/>
        </w:tabs>
        <w:spacing w:before="5" w:line="269"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Building Regulations (Northern Ireland) 2012 (as amended) Regulation 14 (issue of completion certificates).</w:t>
      </w:r>
    </w:p>
    <w:p w:rsidR="000C562C" w:rsidRDefault="00452A57">
      <w:pPr>
        <w:numPr>
          <w:ilvl w:val="0"/>
          <w:numId w:val="16"/>
        </w:numPr>
        <w:tabs>
          <w:tab w:val="clear" w:pos="360"/>
          <w:tab w:val="left" w:pos="720"/>
        </w:tabs>
        <w:spacing w:line="268"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Building Regulations (Northern Ireland) 2012 (as amended) Regulation 17 (exercise the power of dispensation or relaxation).</w:t>
      </w:r>
    </w:p>
    <w:p w:rsidR="000C562C" w:rsidRDefault="00452A57">
      <w:pPr>
        <w:spacing w:before="272" w:line="260" w:lineRule="exact"/>
        <w:textAlignment w:val="baseline"/>
        <w:rPr>
          <w:rFonts w:ascii="Century Gothic" w:eastAsia="Century Gothic" w:hAnsi="Century Gothic"/>
          <w:b/>
          <w:color w:val="000000"/>
          <w:u w:val="single"/>
        </w:rPr>
      </w:pPr>
      <w:r>
        <w:rPr>
          <w:rFonts w:ascii="Century Gothic" w:eastAsia="Century Gothic" w:hAnsi="Century Gothic"/>
          <w:b/>
          <w:color w:val="000000"/>
          <w:u w:val="single"/>
        </w:rPr>
        <w:t>Dangerous Structures</w:t>
      </w:r>
    </w:p>
    <w:p w:rsidR="000C562C" w:rsidRDefault="00452A57">
      <w:pPr>
        <w:numPr>
          <w:ilvl w:val="0"/>
          <w:numId w:val="17"/>
        </w:numPr>
        <w:tabs>
          <w:tab w:val="clear" w:pos="360"/>
          <w:tab w:val="left" w:pos="720"/>
        </w:tabs>
        <w:spacing w:before="279" w:line="269"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Town Improvement Clauses Act 1847 Section 75 as adopted by the Town Improvement Act 1854 Section 39 (ruinous and dangerous buildings)</w:t>
      </w:r>
    </w:p>
    <w:p w:rsidR="000C562C" w:rsidRDefault="00452A57">
      <w:pPr>
        <w:numPr>
          <w:ilvl w:val="0"/>
          <w:numId w:val="17"/>
        </w:numPr>
        <w:tabs>
          <w:tab w:val="clear" w:pos="360"/>
          <w:tab w:val="left" w:pos="720"/>
        </w:tabs>
        <w:spacing w:line="269" w:lineRule="exact"/>
        <w:ind w:hanging="360"/>
        <w:jc w:val="both"/>
        <w:textAlignment w:val="baseline"/>
        <w:rPr>
          <w:rFonts w:ascii="Century Gothic" w:eastAsia="Century Gothic" w:hAnsi="Century Gothic"/>
          <w:color w:val="000000"/>
        </w:rPr>
      </w:pPr>
      <w:r>
        <w:rPr>
          <w:rFonts w:ascii="Century Gothic" w:eastAsia="Century Gothic" w:hAnsi="Century Gothic"/>
          <w:color w:val="000000"/>
        </w:rPr>
        <w:t>The Public Health Act 1907 - Section 30 (dangerous places to be repaired or enclosed). (Serving of Notices)</w:t>
      </w:r>
    </w:p>
    <w:p w:rsidR="000C562C" w:rsidRDefault="00452A57">
      <w:pPr>
        <w:spacing w:before="542" w:line="269" w:lineRule="exact"/>
        <w:jc w:val="both"/>
        <w:textAlignment w:val="baseline"/>
        <w:rPr>
          <w:rFonts w:ascii="Century Gothic" w:eastAsia="Century Gothic" w:hAnsi="Century Gothic"/>
          <w:color w:val="000000"/>
        </w:rPr>
      </w:pPr>
      <w:r>
        <w:rPr>
          <w:rFonts w:ascii="Century Gothic" w:eastAsia="Century Gothic" w:hAnsi="Century Gothic"/>
          <w:color w:val="000000"/>
        </w:rPr>
        <w:t>The Energy Performance of Buildings (Certificate and Inspections) Regulations (Northern Ireland) 2008 and The Energy Performance of Buildings (Certificate and Inspections) (Amendment) Regulations (Northern Ireland) 2013</w:t>
      </w:r>
    </w:p>
    <w:p w:rsidR="000C562C" w:rsidRDefault="00452A57">
      <w:pPr>
        <w:numPr>
          <w:ilvl w:val="0"/>
          <w:numId w:val="18"/>
        </w:numPr>
        <w:tabs>
          <w:tab w:val="clear" w:pos="360"/>
          <w:tab w:val="left" w:pos="1080"/>
        </w:tabs>
        <w:spacing w:before="273" w:line="269" w:lineRule="exact"/>
        <w:textAlignment w:val="baseline"/>
        <w:rPr>
          <w:rFonts w:ascii="Century Gothic" w:eastAsia="Century Gothic" w:hAnsi="Century Gothic"/>
          <w:color w:val="000000"/>
        </w:rPr>
      </w:pPr>
      <w:r>
        <w:rPr>
          <w:rFonts w:ascii="Century Gothic" w:eastAsia="Century Gothic" w:hAnsi="Century Gothic"/>
          <w:color w:val="000000"/>
        </w:rPr>
        <w:t>Article 33 – Power to issue a Penalty charge notice</w:t>
      </w:r>
    </w:p>
    <w:p w:rsidR="000C562C" w:rsidRDefault="00452A57">
      <w:pPr>
        <w:numPr>
          <w:ilvl w:val="0"/>
          <w:numId w:val="18"/>
        </w:numPr>
        <w:tabs>
          <w:tab w:val="clear" w:pos="360"/>
          <w:tab w:val="left" w:pos="1080"/>
        </w:tabs>
        <w:spacing w:line="269" w:lineRule="exact"/>
        <w:textAlignment w:val="baseline"/>
        <w:rPr>
          <w:rFonts w:ascii="Century Gothic" w:eastAsia="Century Gothic" w:hAnsi="Century Gothic"/>
          <w:color w:val="000000"/>
        </w:rPr>
      </w:pPr>
      <w:r>
        <w:rPr>
          <w:rFonts w:ascii="Century Gothic" w:eastAsia="Century Gothic" w:hAnsi="Century Gothic"/>
          <w:color w:val="000000"/>
        </w:rPr>
        <w:t>Article 18 - amendments to Power to issue a Fixed Penalty Notice.</w:t>
      </w:r>
    </w:p>
    <w:p w:rsidR="000C562C" w:rsidRDefault="00452A57">
      <w:pPr>
        <w:spacing w:before="268" w:line="269" w:lineRule="exact"/>
        <w:textAlignment w:val="baseline"/>
        <w:rPr>
          <w:rFonts w:ascii="Century Gothic" w:eastAsia="Century Gothic" w:hAnsi="Century Gothic"/>
          <w:color w:val="000000"/>
        </w:rPr>
      </w:pPr>
      <w:r>
        <w:rPr>
          <w:rFonts w:ascii="Century Gothic" w:eastAsia="Century Gothic" w:hAnsi="Century Gothic"/>
          <w:color w:val="000000"/>
        </w:rPr>
        <w:t>The Local Government Miscellaneous Provisions (Northern Ireland) Order 1995</w:t>
      </w:r>
    </w:p>
    <w:p w:rsidR="000C562C" w:rsidRPr="005D200C" w:rsidRDefault="00452A57" w:rsidP="005D200C">
      <w:pPr>
        <w:pStyle w:val="ListParagraph"/>
        <w:numPr>
          <w:ilvl w:val="0"/>
          <w:numId w:val="19"/>
        </w:numPr>
        <w:spacing w:before="273" w:line="269" w:lineRule="exact"/>
        <w:jc w:val="both"/>
        <w:textAlignment w:val="baseline"/>
        <w:rPr>
          <w:rFonts w:ascii="Century Gothic" w:eastAsia="Century Gothic" w:hAnsi="Century Gothic"/>
          <w:color w:val="000000"/>
        </w:rPr>
      </w:pPr>
      <w:r w:rsidRPr="005D200C">
        <w:rPr>
          <w:rFonts w:ascii="Century Gothic" w:eastAsia="Century Gothic" w:hAnsi="Century Gothic"/>
          <w:color w:val="000000"/>
        </w:rPr>
        <w:t>Article 11 (7) Street names and numbering of buildings. (Power to issue a notice to an occupier of each building in a street to ensure that the building is marked with the number approved by the Council)</w:t>
      </w:r>
    </w:p>
    <w:p w:rsidR="005D200C" w:rsidRDefault="005D200C" w:rsidP="005D200C">
      <w:pPr>
        <w:spacing w:before="273" w:line="269" w:lineRule="exact"/>
        <w:jc w:val="both"/>
        <w:textAlignment w:val="baseline"/>
        <w:rPr>
          <w:rFonts w:ascii="Century Gothic" w:eastAsia="Century Gothic" w:hAnsi="Century Gothic"/>
          <w:b/>
          <w:color w:val="000000"/>
        </w:rPr>
      </w:pPr>
    </w:p>
    <w:p w:rsidR="005D200C" w:rsidRDefault="005D200C" w:rsidP="005D200C">
      <w:pPr>
        <w:spacing w:before="273" w:line="269" w:lineRule="exact"/>
        <w:jc w:val="both"/>
        <w:textAlignment w:val="baseline"/>
        <w:rPr>
          <w:rFonts w:ascii="Century Gothic" w:eastAsia="Century Gothic" w:hAnsi="Century Gothic"/>
          <w:b/>
          <w:color w:val="000000"/>
        </w:rPr>
      </w:pPr>
    </w:p>
    <w:p w:rsidR="005D200C" w:rsidRDefault="005D200C" w:rsidP="005D200C">
      <w:pPr>
        <w:spacing w:before="273" w:line="269" w:lineRule="exact"/>
        <w:jc w:val="both"/>
        <w:textAlignment w:val="baseline"/>
        <w:rPr>
          <w:rFonts w:ascii="Century Gothic" w:eastAsia="Century Gothic" w:hAnsi="Century Gothic"/>
          <w:b/>
          <w:color w:val="000000"/>
        </w:rPr>
      </w:pPr>
    </w:p>
    <w:p w:rsidR="005D200C" w:rsidRDefault="005D200C" w:rsidP="005D200C">
      <w:pPr>
        <w:spacing w:before="273" w:line="269" w:lineRule="exact"/>
        <w:jc w:val="both"/>
        <w:textAlignment w:val="baseline"/>
        <w:rPr>
          <w:rFonts w:ascii="Century Gothic" w:eastAsia="Century Gothic" w:hAnsi="Century Gothic"/>
          <w:b/>
          <w:color w:val="000000"/>
        </w:rPr>
      </w:pPr>
    </w:p>
    <w:p w:rsidR="005D200C" w:rsidRDefault="005D200C" w:rsidP="005D200C">
      <w:pPr>
        <w:spacing w:before="273" w:line="269" w:lineRule="exact"/>
        <w:jc w:val="both"/>
        <w:textAlignment w:val="baseline"/>
        <w:rPr>
          <w:rFonts w:ascii="Century Gothic" w:eastAsia="Century Gothic" w:hAnsi="Century Gothic"/>
          <w:b/>
          <w:color w:val="000000"/>
        </w:rPr>
      </w:pPr>
    </w:p>
    <w:p w:rsidR="005D200C" w:rsidRDefault="005D200C" w:rsidP="005D200C">
      <w:pPr>
        <w:jc w:val="both"/>
        <w:textAlignment w:val="baseline"/>
        <w:rPr>
          <w:rFonts w:ascii="Century Gothic" w:eastAsia="Century Gothic" w:hAnsi="Century Gothic"/>
          <w:b/>
          <w:color w:val="000000"/>
        </w:rPr>
      </w:pPr>
    </w:p>
    <w:p w:rsidR="005D200C" w:rsidRDefault="005D200C" w:rsidP="005D200C">
      <w:pPr>
        <w:jc w:val="both"/>
        <w:textAlignment w:val="baseline"/>
        <w:rPr>
          <w:rFonts w:ascii="Century Gothic" w:eastAsia="Century Gothic" w:hAnsi="Century Gothic"/>
          <w:b/>
          <w:color w:val="000000"/>
        </w:rPr>
      </w:pPr>
    </w:p>
    <w:p w:rsidR="005D200C" w:rsidRDefault="005D200C" w:rsidP="005D200C">
      <w:pPr>
        <w:jc w:val="both"/>
        <w:textAlignment w:val="baseline"/>
        <w:rPr>
          <w:rFonts w:ascii="Century Gothic" w:eastAsia="Century Gothic" w:hAnsi="Century Gothic"/>
          <w:b/>
          <w:color w:val="000000"/>
        </w:rPr>
      </w:pPr>
    </w:p>
    <w:sectPr w:rsidR="005D200C">
      <w:pgSz w:w="11904" w:h="16843"/>
      <w:pgMar w:top="1160" w:right="1131" w:bottom="864" w:left="1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FA" w:rsidRDefault="00AE09FA" w:rsidP="007A73D7">
      <w:r>
        <w:separator/>
      </w:r>
    </w:p>
  </w:endnote>
  <w:endnote w:type="continuationSeparator" w:id="0">
    <w:p w:rsidR="00AE09FA" w:rsidRDefault="00AE09FA" w:rsidP="007A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entury Gothic">
    <w:charset w:val="00"/>
    <w:pitch w:val="variable"/>
    <w:family w:val="swiss"/>
    <w:panose1 w:val="02020603050405020304"/>
  </w:font>
  <w:font w:name="Calibri">
    <w:charset w:val="00"/>
    <w:pitch w:val="variable"/>
    <w:family w:val="swiss"/>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4725324"/>
      <w:docPartObj>
        <w:docPartGallery w:val="Page Numbers (Bottom of Page)"/>
        <w:docPartUnique/>
      </w:docPartObj>
    </w:sdtPr>
    <w:sdtEndPr>
      <w:rPr>
        <w:noProof/>
      </w:rPr>
    </w:sdtEndPr>
    <w:sdtContent>
      <w:p w:rsidR="00AE09FA" w:rsidRDefault="00AE09FA">
        <w:pPr>
          <w:pStyle w:val="Footer"/>
          <w:jc w:val="center"/>
        </w:pPr>
        <w:r>
          <w:fldChar w:fldCharType="begin"/>
        </w:r>
        <w:r>
          <w:instrText xml:space="preserve"> PAGE   \* MERGEFORMAT </w:instrText>
        </w:r>
        <w:r>
          <w:fldChar w:fldCharType="separate"/>
        </w:r>
        <w:r w:rsidR="00037A88">
          <w:rPr>
            <w:noProof/>
          </w:rPr>
          <w:t>27</w:t>
        </w:r>
        <w:r>
          <w:rPr>
            <w:noProof/>
          </w:rPr>
          <w:fldChar w:fldCharType="end"/>
        </w:r>
      </w:p>
    </w:sdtContent>
  </w:sdt>
  <w:p w:rsidR="00AE09FA" w:rsidRDefault="00AE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FA" w:rsidRDefault="00AE09FA" w:rsidP="007A73D7">
      <w:r>
        <w:separator/>
      </w:r>
    </w:p>
  </w:footnote>
  <w:footnote w:type="continuationSeparator" w:id="0">
    <w:p w:rsidR="00AE09FA" w:rsidRDefault="00AE09FA" w:rsidP="007A73D7">
      <w:r>
        <w:continuationSeparator/>
      </w:r>
    </w:p>
  </w:footnote>
  <w:footnote w:id="1">
    <w:p w:rsidR="00AE09FA" w:rsidRPr="00AB26E2" w:rsidRDefault="00AE09FA" w:rsidP="00452A22">
      <w:pPr>
        <w:pStyle w:val="FootnoteText"/>
        <w:tabs>
          <w:tab w:val="left" w:pos="284"/>
        </w:tabs>
        <w:spacing w:line="240" w:lineRule="auto"/>
        <w:ind w:left="284" w:hanging="284"/>
        <w:rPr>
          <w:rFonts w:ascii="Century Gothic" w:hAnsi="Century Gothic"/>
        </w:rPr>
      </w:pPr>
      <w:r>
        <w:rPr>
          <w:rStyle w:val="FootnoteReference"/>
        </w:rPr>
        <w:footnoteRef/>
      </w:r>
      <w:r>
        <w:t xml:space="preserve"> </w:t>
      </w:r>
      <w:r>
        <w:tab/>
      </w:r>
      <w:r w:rsidRPr="00AB26E2">
        <w:rPr>
          <w:rFonts w:ascii="Century Gothic" w:hAnsi="Century Gothic"/>
        </w:rPr>
        <w:t xml:space="preserve">For the purposes of this scheme of delegation a senior </w:t>
      </w:r>
      <w:r>
        <w:rPr>
          <w:rFonts w:ascii="Century Gothic" w:hAnsi="Century Gothic"/>
        </w:rPr>
        <w:t xml:space="preserve">planning </w:t>
      </w:r>
      <w:r w:rsidRPr="00AB26E2">
        <w:rPr>
          <w:rFonts w:ascii="Century Gothic" w:hAnsi="Century Gothic"/>
        </w:rPr>
        <w:t xml:space="preserve">officer is defined as a Principal Planning Officer or a Senior Planning Officer employed by the Council. </w:t>
      </w:r>
    </w:p>
  </w:footnote>
  <w:footnote w:id="2">
    <w:p w:rsidR="00AE09FA" w:rsidRPr="00AB26E2" w:rsidRDefault="00AE09FA" w:rsidP="00452A22">
      <w:pPr>
        <w:pStyle w:val="FootnoteText"/>
        <w:tabs>
          <w:tab w:val="left" w:pos="284"/>
        </w:tabs>
        <w:spacing w:line="240" w:lineRule="auto"/>
        <w:ind w:left="284" w:hanging="284"/>
        <w:rPr>
          <w:rFonts w:ascii="Century Gothic" w:hAnsi="Century Gothic"/>
        </w:rPr>
      </w:pPr>
      <w:r>
        <w:rPr>
          <w:rStyle w:val="FootnoteReference"/>
        </w:rPr>
        <w:footnoteRef/>
      </w:r>
      <w:r>
        <w:t xml:space="preserve"> </w:t>
      </w:r>
      <w:r>
        <w:tab/>
      </w:r>
      <w:r w:rsidRPr="00F30E24">
        <w:rPr>
          <w:rFonts w:ascii="Century Gothic" w:hAnsi="Century Gothic"/>
        </w:rPr>
        <w:t xml:space="preserve">For the purposes of this scheme of delegation immediate family refers to a </w:t>
      </w:r>
      <w:r w:rsidRPr="00F30E24">
        <w:rPr>
          <w:rFonts w:ascii="Century Gothic" w:hAnsi="Century Gothic" w:cs="Calibri"/>
        </w:rPr>
        <w:t>spouse, partner, children and parents</w:t>
      </w:r>
      <w:r w:rsidRPr="00F30E24">
        <w:rPr>
          <w:rFonts w:ascii="Century Gothic" w:hAnsi="Century Gothic"/>
        </w:rPr>
        <w:t>.</w:t>
      </w:r>
      <w:r w:rsidRPr="00AB26E2">
        <w:rPr>
          <w:rFonts w:ascii="Century Gothic" w:hAnsi="Century Gothic"/>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61A"/>
    <w:multiLevelType w:val="multilevel"/>
    <w:tmpl w:val="1DF824A6"/>
    <w:lvl w:ilvl="0">
      <w:start w:val="1"/>
      <w:numFmt w:val="lowerLetter"/>
      <w:lvlText w:val="(%1)"/>
      <w:lvlJc w:val="left"/>
      <w:pPr>
        <w:tabs>
          <w:tab w:val="left" w:pos="72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4B68E1"/>
    <w:multiLevelType w:val="multilevel"/>
    <w:tmpl w:val="B5D2BBBC"/>
    <w:lvl w:ilvl="0">
      <w:start w:val="1"/>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932C0A"/>
    <w:multiLevelType w:val="hybridMultilevel"/>
    <w:tmpl w:val="85AA4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FC355E"/>
    <w:multiLevelType w:val="hybridMultilevel"/>
    <w:tmpl w:val="3EB651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DD512B"/>
    <w:multiLevelType w:val="multilevel"/>
    <w:tmpl w:val="6444DBA2"/>
    <w:lvl w:ilvl="0">
      <w:start w:val="1"/>
      <w:numFmt w:val="lowerLetter"/>
      <w:lvlText w:val="(%1)"/>
      <w:lvlJc w:val="left"/>
      <w:pPr>
        <w:tabs>
          <w:tab w:val="left" w:pos="720"/>
        </w:tabs>
        <w:ind w:left="720"/>
      </w:pPr>
      <w:rPr>
        <w:rFonts w:ascii="Century Gothic" w:eastAsia="Century Gothic" w:hAnsi="Century Gothic"/>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16A12"/>
    <w:multiLevelType w:val="hybridMultilevel"/>
    <w:tmpl w:val="EC3AEF3C"/>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6" w15:restartNumberingAfterBreak="0">
    <w:nsid w:val="0A340C60"/>
    <w:multiLevelType w:val="multilevel"/>
    <w:tmpl w:val="BBFAFFAC"/>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C4A1337"/>
    <w:multiLevelType w:val="hybridMultilevel"/>
    <w:tmpl w:val="B65465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051AC7"/>
    <w:multiLevelType w:val="multilevel"/>
    <w:tmpl w:val="C2DE6CCE"/>
    <w:lvl w:ilvl="0">
      <w:start w:val="56"/>
      <w:numFmt w:val="decimal"/>
      <w:lvlText w:val="%1."/>
      <w:lvlJc w:val="left"/>
      <w:pPr>
        <w:tabs>
          <w:tab w:val="num" w:pos="504"/>
        </w:tabs>
        <w:ind w:left="720" w:firstLine="0"/>
      </w:pPr>
      <w:rPr>
        <w:rFonts w:ascii="Century Gothic" w:eastAsia="Century Gothic" w:hAnsi="Century Gothic" w:hint="default"/>
        <w:strike w:val="0"/>
        <w:color w:val="000000"/>
        <w:spacing w:val="-1"/>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30D7E53"/>
    <w:multiLevelType w:val="hybridMultilevel"/>
    <w:tmpl w:val="F6B2A6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2A30B2"/>
    <w:multiLevelType w:val="hybridMultilevel"/>
    <w:tmpl w:val="B38200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DF034A"/>
    <w:multiLevelType w:val="multilevel"/>
    <w:tmpl w:val="C5F26D6E"/>
    <w:lvl w:ilvl="0">
      <w:start w:val="1"/>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6E00D5A"/>
    <w:multiLevelType w:val="multilevel"/>
    <w:tmpl w:val="C694CB2A"/>
    <w:lvl w:ilvl="0">
      <w:start w:val="1"/>
      <w:numFmt w:val="lowerLetter"/>
      <w:lvlText w:val="(%1)"/>
      <w:lvlJc w:val="left"/>
      <w:pPr>
        <w:tabs>
          <w:tab w:val="left" w:pos="792"/>
        </w:tabs>
        <w:ind w:left="720"/>
      </w:pPr>
      <w:rPr>
        <w:rFonts w:ascii="Century Gothic" w:eastAsia="Century Gothic" w:hAnsi="Century Gothic"/>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1B3088"/>
    <w:multiLevelType w:val="hybridMultilevel"/>
    <w:tmpl w:val="B5AABAE4"/>
    <w:lvl w:ilvl="0" w:tplc="E4DC8A06">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9A6961"/>
    <w:multiLevelType w:val="hybridMultilevel"/>
    <w:tmpl w:val="F482B258"/>
    <w:lvl w:ilvl="0" w:tplc="3FE6C18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E72B20"/>
    <w:multiLevelType w:val="hybridMultilevel"/>
    <w:tmpl w:val="355A1A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191A2D"/>
    <w:multiLevelType w:val="multilevel"/>
    <w:tmpl w:val="B942C2F6"/>
    <w:lvl w:ilvl="0">
      <w:start w:val="1"/>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8175F1"/>
    <w:multiLevelType w:val="multilevel"/>
    <w:tmpl w:val="DCDA475A"/>
    <w:lvl w:ilvl="0">
      <w:start w:val="1"/>
      <w:numFmt w:val="decimal"/>
      <w:lvlText w:val="%1."/>
      <w:lvlJc w:val="left"/>
      <w:pPr>
        <w:tabs>
          <w:tab w:val="left" w:pos="504"/>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F604F8"/>
    <w:multiLevelType w:val="hybridMultilevel"/>
    <w:tmpl w:val="B9FEF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2467B4"/>
    <w:multiLevelType w:val="multilevel"/>
    <w:tmpl w:val="4BE4B712"/>
    <w:lvl w:ilvl="0">
      <w:start w:val="2"/>
      <w:numFmt w:val="lowerRoman"/>
      <w:lvlText w:val="%1."/>
      <w:lvlJc w:val="left"/>
      <w:pPr>
        <w:tabs>
          <w:tab w:val="left" w:pos="576"/>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D3D0432"/>
    <w:multiLevelType w:val="hybridMultilevel"/>
    <w:tmpl w:val="344A6A92"/>
    <w:lvl w:ilvl="0" w:tplc="5FBC07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393D54"/>
    <w:multiLevelType w:val="multilevel"/>
    <w:tmpl w:val="E266EA78"/>
    <w:lvl w:ilvl="0">
      <w:start w:val="1"/>
      <w:numFmt w:val="lowerLetter"/>
      <w:lvlText w:val="%1."/>
      <w:lvlJc w:val="left"/>
      <w:pPr>
        <w:tabs>
          <w:tab w:val="left" w:pos="216"/>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C37674"/>
    <w:multiLevelType w:val="hybridMultilevel"/>
    <w:tmpl w:val="1F72C92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47A70D63"/>
    <w:multiLevelType w:val="hybridMultilevel"/>
    <w:tmpl w:val="88FA5BBA"/>
    <w:lvl w:ilvl="0" w:tplc="5FBC07C4">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7E4838"/>
    <w:multiLevelType w:val="hybridMultilevel"/>
    <w:tmpl w:val="912243EE"/>
    <w:lvl w:ilvl="0" w:tplc="7B5CEA4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97A1AA8"/>
    <w:multiLevelType w:val="multilevel"/>
    <w:tmpl w:val="B0C05FDC"/>
    <w:lvl w:ilvl="0">
      <w:start w:val="1"/>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CA21B73"/>
    <w:multiLevelType w:val="multilevel"/>
    <w:tmpl w:val="FB4E6A88"/>
    <w:lvl w:ilvl="0">
      <w:start w:val="25"/>
      <w:numFmt w:val="decimal"/>
      <w:lvlText w:val="%1."/>
      <w:lvlJc w:val="left"/>
      <w:pPr>
        <w:tabs>
          <w:tab w:val="num" w:pos="504"/>
        </w:tabs>
        <w:ind w:left="720" w:firstLine="0"/>
      </w:pPr>
      <w:rPr>
        <w:rFonts w:ascii="Century Gothic" w:eastAsia="Century Gothic" w:hAnsi="Century Gothic"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F4A06AA"/>
    <w:multiLevelType w:val="hybridMultilevel"/>
    <w:tmpl w:val="8F7CF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22F1E60"/>
    <w:multiLevelType w:val="multilevel"/>
    <w:tmpl w:val="DF36A17A"/>
    <w:lvl w:ilvl="0">
      <w:start w:val="1"/>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70C25FF"/>
    <w:multiLevelType w:val="hybridMultilevel"/>
    <w:tmpl w:val="E56CF1E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28431A"/>
    <w:multiLevelType w:val="multilevel"/>
    <w:tmpl w:val="21D65EAC"/>
    <w:lvl w:ilvl="0">
      <w:start w:val="1"/>
      <w:numFmt w:val="bullet"/>
      <w:lvlText w:val="·"/>
      <w:lvlJc w:val="left"/>
      <w:pPr>
        <w:tabs>
          <w:tab w:val="left" w:pos="432"/>
        </w:tabs>
        <w:ind w:left="720"/>
      </w:pPr>
      <w:rPr>
        <w:rFonts w:ascii="Symbol" w:eastAsia="Symbol" w:hAnsi="Symbol"/>
        <w:strike w:val="0"/>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171CE6"/>
    <w:multiLevelType w:val="hybridMultilevel"/>
    <w:tmpl w:val="9E8268A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9607BDC"/>
    <w:multiLevelType w:val="hybridMultilevel"/>
    <w:tmpl w:val="0EE6D94A"/>
    <w:lvl w:ilvl="0" w:tplc="A39C36F0">
      <w:start w:val="1"/>
      <w:numFmt w:val="decimal"/>
      <w:lvlText w:val="%1."/>
      <w:lvlJc w:val="left"/>
      <w:pPr>
        <w:ind w:left="360" w:hanging="360"/>
      </w:pPr>
      <w:rPr>
        <w:rFonts w:ascii="Tahoma" w:hAnsi="Tahoma" w:cs="Times New Roman" w:hint="default"/>
        <w:b/>
        <w:i w:val="0"/>
        <w:caps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25C351F"/>
    <w:multiLevelType w:val="hybridMultilevel"/>
    <w:tmpl w:val="D2F6E70E"/>
    <w:lvl w:ilvl="0" w:tplc="5FBC07C4">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E0429"/>
    <w:multiLevelType w:val="hybridMultilevel"/>
    <w:tmpl w:val="9C645928"/>
    <w:lvl w:ilvl="0" w:tplc="A39C36F0">
      <w:start w:val="1"/>
      <w:numFmt w:val="decimal"/>
      <w:lvlText w:val="%1."/>
      <w:lvlJc w:val="left"/>
      <w:pPr>
        <w:ind w:left="360" w:hanging="360"/>
      </w:pPr>
      <w:rPr>
        <w:rFonts w:ascii="Tahoma" w:hAnsi="Tahoma" w:cs="Times New Roman" w:hint="default"/>
        <w:b/>
        <w:i w:val="0"/>
        <w:caps w:val="0"/>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85F4718"/>
    <w:multiLevelType w:val="hybridMultilevel"/>
    <w:tmpl w:val="D61817C4"/>
    <w:lvl w:ilvl="0" w:tplc="C66A8E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E564A9"/>
    <w:multiLevelType w:val="multilevel"/>
    <w:tmpl w:val="000C3C6A"/>
    <w:lvl w:ilvl="0">
      <w:start w:val="1"/>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B24159D"/>
    <w:multiLevelType w:val="hybridMultilevel"/>
    <w:tmpl w:val="96F00F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CA663DC"/>
    <w:multiLevelType w:val="hybridMultilevel"/>
    <w:tmpl w:val="74B49A3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D0352B7"/>
    <w:multiLevelType w:val="multilevel"/>
    <w:tmpl w:val="F012AAA0"/>
    <w:lvl w:ilvl="0">
      <w:start w:val="6"/>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8C0468"/>
    <w:multiLevelType w:val="hybridMultilevel"/>
    <w:tmpl w:val="8B62A2D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457837"/>
    <w:multiLevelType w:val="multilevel"/>
    <w:tmpl w:val="3FD8A7A0"/>
    <w:lvl w:ilvl="0">
      <w:start w:val="2"/>
      <w:numFmt w:val="lowerLetter"/>
      <w:lvlText w:val="%1."/>
      <w:lvlJc w:val="left"/>
      <w:pPr>
        <w:tabs>
          <w:tab w:val="left" w:pos="360"/>
        </w:tabs>
        <w:ind w:left="720"/>
      </w:pPr>
      <w:rPr>
        <w:rFonts w:ascii="Century Gothic" w:eastAsia="Century Gothic" w:hAnsi="Century Gothic"/>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82D1F22"/>
    <w:multiLevelType w:val="hybridMultilevel"/>
    <w:tmpl w:val="F8AC680E"/>
    <w:lvl w:ilvl="0" w:tplc="08090001">
      <w:start w:val="1"/>
      <w:numFmt w:val="bullet"/>
      <w:lvlText w:val=""/>
      <w:lvlJc w:val="left"/>
      <w:pPr>
        <w:ind w:left="1294" w:hanging="360"/>
      </w:pPr>
      <w:rPr>
        <w:rFonts w:ascii="Symbol" w:hAnsi="Symbol" w:hint="default"/>
      </w:rPr>
    </w:lvl>
    <w:lvl w:ilvl="1" w:tplc="08090003" w:tentative="1">
      <w:start w:val="1"/>
      <w:numFmt w:val="bullet"/>
      <w:lvlText w:val="o"/>
      <w:lvlJc w:val="left"/>
      <w:pPr>
        <w:ind w:left="2014" w:hanging="360"/>
      </w:pPr>
      <w:rPr>
        <w:rFonts w:ascii="Courier New" w:hAnsi="Courier New" w:cs="Courier New" w:hint="default"/>
      </w:rPr>
    </w:lvl>
    <w:lvl w:ilvl="2" w:tplc="08090005" w:tentative="1">
      <w:start w:val="1"/>
      <w:numFmt w:val="bullet"/>
      <w:lvlText w:val=""/>
      <w:lvlJc w:val="left"/>
      <w:pPr>
        <w:ind w:left="2734" w:hanging="360"/>
      </w:pPr>
      <w:rPr>
        <w:rFonts w:ascii="Wingdings" w:hAnsi="Wingdings" w:hint="default"/>
      </w:rPr>
    </w:lvl>
    <w:lvl w:ilvl="3" w:tplc="08090001" w:tentative="1">
      <w:start w:val="1"/>
      <w:numFmt w:val="bullet"/>
      <w:lvlText w:val=""/>
      <w:lvlJc w:val="left"/>
      <w:pPr>
        <w:ind w:left="3454" w:hanging="360"/>
      </w:pPr>
      <w:rPr>
        <w:rFonts w:ascii="Symbol" w:hAnsi="Symbol" w:hint="default"/>
      </w:rPr>
    </w:lvl>
    <w:lvl w:ilvl="4" w:tplc="08090003" w:tentative="1">
      <w:start w:val="1"/>
      <w:numFmt w:val="bullet"/>
      <w:lvlText w:val="o"/>
      <w:lvlJc w:val="left"/>
      <w:pPr>
        <w:ind w:left="4174" w:hanging="360"/>
      </w:pPr>
      <w:rPr>
        <w:rFonts w:ascii="Courier New" w:hAnsi="Courier New" w:cs="Courier New" w:hint="default"/>
      </w:rPr>
    </w:lvl>
    <w:lvl w:ilvl="5" w:tplc="08090005" w:tentative="1">
      <w:start w:val="1"/>
      <w:numFmt w:val="bullet"/>
      <w:lvlText w:val=""/>
      <w:lvlJc w:val="left"/>
      <w:pPr>
        <w:ind w:left="4894" w:hanging="360"/>
      </w:pPr>
      <w:rPr>
        <w:rFonts w:ascii="Wingdings" w:hAnsi="Wingdings" w:hint="default"/>
      </w:rPr>
    </w:lvl>
    <w:lvl w:ilvl="6" w:tplc="08090001" w:tentative="1">
      <w:start w:val="1"/>
      <w:numFmt w:val="bullet"/>
      <w:lvlText w:val=""/>
      <w:lvlJc w:val="left"/>
      <w:pPr>
        <w:ind w:left="5614" w:hanging="360"/>
      </w:pPr>
      <w:rPr>
        <w:rFonts w:ascii="Symbol" w:hAnsi="Symbol" w:hint="default"/>
      </w:rPr>
    </w:lvl>
    <w:lvl w:ilvl="7" w:tplc="08090003" w:tentative="1">
      <w:start w:val="1"/>
      <w:numFmt w:val="bullet"/>
      <w:lvlText w:val="o"/>
      <w:lvlJc w:val="left"/>
      <w:pPr>
        <w:ind w:left="6334" w:hanging="360"/>
      </w:pPr>
      <w:rPr>
        <w:rFonts w:ascii="Courier New" w:hAnsi="Courier New" w:cs="Courier New" w:hint="default"/>
      </w:rPr>
    </w:lvl>
    <w:lvl w:ilvl="8" w:tplc="08090005" w:tentative="1">
      <w:start w:val="1"/>
      <w:numFmt w:val="bullet"/>
      <w:lvlText w:val=""/>
      <w:lvlJc w:val="left"/>
      <w:pPr>
        <w:ind w:left="7054" w:hanging="360"/>
      </w:pPr>
      <w:rPr>
        <w:rFonts w:ascii="Wingdings" w:hAnsi="Wingdings" w:hint="default"/>
      </w:rPr>
    </w:lvl>
  </w:abstractNum>
  <w:abstractNum w:abstractNumId="43" w15:restartNumberingAfterBreak="0">
    <w:nsid w:val="7A50338F"/>
    <w:multiLevelType w:val="hybridMultilevel"/>
    <w:tmpl w:val="DEA03916"/>
    <w:lvl w:ilvl="0" w:tplc="88A0D82E">
      <w:start w:val="1"/>
      <w:numFmt w:val="lowerLetter"/>
      <w:lvlText w:val="(%1)"/>
      <w:lvlJc w:val="left"/>
      <w:pPr>
        <w:tabs>
          <w:tab w:val="num" w:pos="504"/>
        </w:tabs>
        <w:ind w:left="504" w:hanging="504"/>
      </w:pPr>
      <w:rPr>
        <w:rFonts w:ascii="Tahoma" w:hAnsi="Tahoma" w:cs="Times New Roman" w:hint="default"/>
        <w:b/>
        <w:i w:val="0"/>
        <w:caps w:val="0"/>
        <w:sz w:val="22"/>
        <w:szCs w:val="22"/>
      </w:rPr>
    </w:lvl>
    <w:lvl w:ilvl="1" w:tplc="A39C36F0">
      <w:start w:val="1"/>
      <w:numFmt w:val="decimal"/>
      <w:lvlText w:val="%2."/>
      <w:lvlJc w:val="left"/>
      <w:pPr>
        <w:tabs>
          <w:tab w:val="num" w:pos="504"/>
        </w:tabs>
        <w:ind w:left="504" w:hanging="504"/>
      </w:pPr>
      <w:rPr>
        <w:rFonts w:ascii="Tahoma" w:hAnsi="Tahoma" w:cs="Times New Roman" w:hint="default"/>
        <w:b/>
        <w:i w:val="0"/>
        <w:caps w:val="0"/>
        <w:sz w:val="22"/>
        <w:szCs w:val="22"/>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num>
  <w:num w:numId="2">
    <w:abstractNumId w:val="0"/>
  </w:num>
  <w:num w:numId="3">
    <w:abstractNumId w:val="12"/>
  </w:num>
  <w:num w:numId="4">
    <w:abstractNumId w:val="30"/>
  </w:num>
  <w:num w:numId="5">
    <w:abstractNumId w:val="21"/>
  </w:num>
  <w:num w:numId="6">
    <w:abstractNumId w:val="25"/>
  </w:num>
  <w:num w:numId="7">
    <w:abstractNumId w:val="39"/>
  </w:num>
  <w:num w:numId="8">
    <w:abstractNumId w:val="11"/>
  </w:num>
  <w:num w:numId="9">
    <w:abstractNumId w:val="28"/>
  </w:num>
  <w:num w:numId="10">
    <w:abstractNumId w:val="19"/>
  </w:num>
  <w:num w:numId="11">
    <w:abstractNumId w:val="41"/>
  </w:num>
  <w:num w:numId="12">
    <w:abstractNumId w:val="4"/>
  </w:num>
  <w:num w:numId="13">
    <w:abstractNumId w:val="17"/>
  </w:num>
  <w:num w:numId="14">
    <w:abstractNumId w:val="26"/>
  </w:num>
  <w:num w:numId="15">
    <w:abstractNumId w:val="8"/>
  </w:num>
  <w:num w:numId="16">
    <w:abstractNumId w:val="16"/>
  </w:num>
  <w:num w:numId="17">
    <w:abstractNumId w:val="36"/>
  </w:num>
  <w:num w:numId="18">
    <w:abstractNumId w:val="1"/>
  </w:num>
  <w:num w:numId="19">
    <w:abstractNumId w:val="24"/>
  </w:num>
  <w:num w:numId="20">
    <w:abstractNumId w:val="42"/>
  </w:num>
  <w:num w:numId="21">
    <w:abstractNumId w:val="27"/>
  </w:num>
  <w:num w:numId="22">
    <w:abstractNumId w:val="29"/>
  </w:num>
  <w:num w:numId="23">
    <w:abstractNumId w:val="5"/>
  </w:num>
  <w:num w:numId="24">
    <w:abstractNumId w:val="13"/>
  </w:num>
  <w:num w:numId="25">
    <w:abstractNumId w:val="23"/>
  </w:num>
  <w:num w:numId="26">
    <w:abstractNumId w:val="33"/>
  </w:num>
  <w:num w:numId="27">
    <w:abstractNumId w:val="20"/>
  </w:num>
  <w:num w:numId="28">
    <w:abstractNumId w:val="22"/>
  </w:num>
  <w:num w:numId="29">
    <w:abstractNumId w:val="18"/>
  </w:num>
  <w:num w:numId="30">
    <w:abstractNumId w:val="35"/>
  </w:num>
  <w:num w:numId="31">
    <w:abstractNumId w:val="14"/>
  </w:num>
  <w:num w:numId="32">
    <w:abstractNumId w:val="43"/>
  </w:num>
  <w:num w:numId="33">
    <w:abstractNumId w:val="7"/>
  </w:num>
  <w:num w:numId="34">
    <w:abstractNumId w:val="2"/>
  </w:num>
  <w:num w:numId="35">
    <w:abstractNumId w:val="40"/>
  </w:num>
  <w:num w:numId="36">
    <w:abstractNumId w:val="37"/>
  </w:num>
  <w:num w:numId="37">
    <w:abstractNumId w:val="10"/>
  </w:num>
  <w:num w:numId="38">
    <w:abstractNumId w:val="9"/>
  </w:num>
  <w:num w:numId="39">
    <w:abstractNumId w:val="3"/>
  </w:num>
  <w:num w:numId="40">
    <w:abstractNumId w:val="15"/>
  </w:num>
  <w:num w:numId="41">
    <w:abstractNumId w:val="32"/>
  </w:num>
  <w:num w:numId="42">
    <w:abstractNumId w:val="34"/>
  </w:num>
  <w:num w:numId="43">
    <w:abstractNumId w:val="3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62C"/>
    <w:rsid w:val="00037A88"/>
    <w:rsid w:val="000B6158"/>
    <w:rsid w:val="000C562C"/>
    <w:rsid w:val="000F638D"/>
    <w:rsid w:val="00274505"/>
    <w:rsid w:val="002F6887"/>
    <w:rsid w:val="003A7EF4"/>
    <w:rsid w:val="003B1C1B"/>
    <w:rsid w:val="003C76D2"/>
    <w:rsid w:val="00452A22"/>
    <w:rsid w:val="00452A57"/>
    <w:rsid w:val="00484B30"/>
    <w:rsid w:val="0049069F"/>
    <w:rsid w:val="004F5F42"/>
    <w:rsid w:val="005464A4"/>
    <w:rsid w:val="00576E20"/>
    <w:rsid w:val="0057746C"/>
    <w:rsid w:val="005A4B42"/>
    <w:rsid w:val="005D200C"/>
    <w:rsid w:val="00634EE6"/>
    <w:rsid w:val="006650D9"/>
    <w:rsid w:val="00771705"/>
    <w:rsid w:val="007A73D7"/>
    <w:rsid w:val="007B6EA0"/>
    <w:rsid w:val="007D1A52"/>
    <w:rsid w:val="008C1224"/>
    <w:rsid w:val="008D2F91"/>
    <w:rsid w:val="00991C6D"/>
    <w:rsid w:val="009A7436"/>
    <w:rsid w:val="00A219AF"/>
    <w:rsid w:val="00A5738D"/>
    <w:rsid w:val="00AB316C"/>
    <w:rsid w:val="00AE09FA"/>
    <w:rsid w:val="00B22EA9"/>
    <w:rsid w:val="00B40D09"/>
    <w:rsid w:val="00CA7FBA"/>
    <w:rsid w:val="00CB17DA"/>
    <w:rsid w:val="00D3036F"/>
    <w:rsid w:val="00D80BBD"/>
    <w:rsid w:val="00E82345"/>
    <w:rsid w:val="00E94286"/>
    <w:rsid w:val="00F76FD5"/>
    <w:rsid w:val="00FC2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FD7648"/>
  <w15:docId w15:val="{37540A2B-88C7-4319-BA16-A40148FF8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00C"/>
    <w:pPr>
      <w:ind w:left="720"/>
      <w:contextualSpacing/>
    </w:pPr>
  </w:style>
  <w:style w:type="paragraph" w:styleId="BalloonText">
    <w:name w:val="Balloon Text"/>
    <w:basedOn w:val="Normal"/>
    <w:link w:val="BalloonTextChar"/>
    <w:uiPriority w:val="99"/>
    <w:semiHidden/>
    <w:unhideWhenUsed/>
    <w:rsid w:val="000B6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158"/>
    <w:rPr>
      <w:rFonts w:ascii="Segoe UI" w:hAnsi="Segoe UI" w:cs="Segoe UI"/>
      <w:sz w:val="18"/>
      <w:szCs w:val="18"/>
    </w:rPr>
  </w:style>
  <w:style w:type="paragraph" w:styleId="NoSpacing">
    <w:name w:val="No Spacing"/>
    <w:uiPriority w:val="1"/>
    <w:qFormat/>
    <w:rsid w:val="00D3036F"/>
    <w:rPr>
      <w:rFonts w:ascii="Calibri" w:eastAsia="Calibri" w:hAnsi="Calibri" w:cs="Calibri"/>
      <w:color w:val="000000"/>
      <w:lang w:val="en-GB" w:eastAsia="en-GB"/>
    </w:rPr>
  </w:style>
  <w:style w:type="character" w:styleId="Hyperlink">
    <w:name w:val="Hyperlink"/>
    <w:basedOn w:val="DefaultParagraphFont"/>
    <w:uiPriority w:val="99"/>
    <w:unhideWhenUsed/>
    <w:rsid w:val="00D3036F"/>
    <w:rPr>
      <w:color w:val="0563C1" w:themeColor="hyperlink"/>
      <w:u w:val="single"/>
    </w:rPr>
  </w:style>
  <w:style w:type="character" w:styleId="FollowedHyperlink">
    <w:name w:val="FollowedHyperlink"/>
    <w:basedOn w:val="DefaultParagraphFont"/>
    <w:uiPriority w:val="99"/>
    <w:semiHidden/>
    <w:unhideWhenUsed/>
    <w:rsid w:val="00D3036F"/>
    <w:rPr>
      <w:color w:val="954F72" w:themeColor="followedHyperlink"/>
      <w:u w:val="single"/>
    </w:rPr>
  </w:style>
  <w:style w:type="paragraph" w:styleId="Header">
    <w:name w:val="header"/>
    <w:basedOn w:val="Normal"/>
    <w:link w:val="HeaderChar"/>
    <w:uiPriority w:val="99"/>
    <w:unhideWhenUsed/>
    <w:rsid w:val="007A73D7"/>
    <w:pPr>
      <w:tabs>
        <w:tab w:val="center" w:pos="4513"/>
        <w:tab w:val="right" w:pos="9026"/>
      </w:tabs>
    </w:pPr>
  </w:style>
  <w:style w:type="character" w:customStyle="1" w:styleId="HeaderChar">
    <w:name w:val="Header Char"/>
    <w:basedOn w:val="DefaultParagraphFont"/>
    <w:link w:val="Header"/>
    <w:uiPriority w:val="99"/>
    <w:rsid w:val="007A73D7"/>
  </w:style>
  <w:style w:type="paragraph" w:styleId="Footer">
    <w:name w:val="footer"/>
    <w:basedOn w:val="Normal"/>
    <w:link w:val="FooterChar"/>
    <w:uiPriority w:val="99"/>
    <w:unhideWhenUsed/>
    <w:rsid w:val="007A73D7"/>
    <w:pPr>
      <w:tabs>
        <w:tab w:val="center" w:pos="4513"/>
        <w:tab w:val="right" w:pos="9026"/>
      </w:tabs>
    </w:pPr>
  </w:style>
  <w:style w:type="character" w:customStyle="1" w:styleId="FooterChar">
    <w:name w:val="Footer Char"/>
    <w:basedOn w:val="DefaultParagraphFont"/>
    <w:link w:val="Footer"/>
    <w:uiPriority w:val="99"/>
    <w:rsid w:val="007A73D7"/>
  </w:style>
  <w:style w:type="paragraph" w:styleId="FootnoteText">
    <w:name w:val="footnote text"/>
    <w:basedOn w:val="Normal"/>
    <w:link w:val="FootnoteTextChar"/>
    <w:rsid w:val="00F76FD5"/>
    <w:pPr>
      <w:spacing w:line="360" w:lineRule="auto"/>
      <w:ind w:left="510" w:hanging="510"/>
      <w:jc w:val="both"/>
    </w:pPr>
    <w:rPr>
      <w:rFonts w:ascii="Trebuchet MS" w:eastAsia="Times New Roman" w:hAnsi="Trebuchet MS"/>
      <w:sz w:val="20"/>
      <w:szCs w:val="20"/>
      <w:lang w:val="en-GB" w:eastAsia="en-GB"/>
    </w:rPr>
  </w:style>
  <w:style w:type="character" w:customStyle="1" w:styleId="FootnoteTextChar">
    <w:name w:val="Footnote Text Char"/>
    <w:basedOn w:val="DefaultParagraphFont"/>
    <w:link w:val="FootnoteText"/>
    <w:rsid w:val="00F76FD5"/>
    <w:rPr>
      <w:rFonts w:ascii="Trebuchet MS" w:eastAsia="Times New Roman" w:hAnsi="Trebuchet MS"/>
      <w:sz w:val="20"/>
      <w:szCs w:val="20"/>
      <w:lang w:val="en-GB" w:eastAsia="en-GB"/>
    </w:rPr>
  </w:style>
  <w:style w:type="character" w:styleId="FootnoteReference">
    <w:name w:val="footnote reference"/>
    <w:rsid w:val="00F76F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81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antrimandnewtownabbey.gov.uk/procurement/" TargetMode="External"/><Relationship Id="rId18" Type="http://schemas.openxmlformats.org/officeDocument/2006/relationships/image" Target="media/image2.png"/><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https://antrimandnewtownabbey.gov.uk/getmedia/e6bfb628-a511-48b5-bfdd-6a7e70c5dcfd/10-Committee-Membership-2019-2020-updated-5-November-2019_1.pdf.aspx?ext=.pdf" TargetMode="External"/><Relationship Id="rId17" Type="http://schemas.openxmlformats.org/officeDocument/2006/relationships/hyperlink" Target="http://www.antrimandnewtownabbey.gov.uk/Council/Your-Councillors/Councillors-Allowances-Expenses" TargetMode="External"/><Relationship Id="rId2" Type="http://schemas.openxmlformats.org/officeDocument/2006/relationships/numbering" Target="numbering.xml"/><Relationship Id="rId16" Type="http://schemas.openxmlformats.org/officeDocument/2006/relationships/hyperlink" Target="http://www.lgsc.org.uk/fs/doc/Cover%20Letter%20&amp;%20Circular%20%20LGRJF09.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trimandnewtownabbey.gov.uk/Council/Elections-Voting" TargetMode="External"/><Relationship Id="rId5" Type="http://schemas.openxmlformats.org/officeDocument/2006/relationships/webSettings" Target="webSettings.xml"/><Relationship Id="rId15" Type="http://schemas.openxmlformats.org/officeDocument/2006/relationships/hyperlink" Target="https://antrimandnewtownabbey.gov.uk/getmedia/244dbff7-20eb-40d1-bbe9-59bf30fd8e35/the-northern-ireland-local-government-code-of-conduct-for-councillors.pdf.aspx" TargetMode="External"/><Relationship Id="rId10" Type="http://schemas.openxmlformats.org/officeDocument/2006/relationships/hyperlink" Target="http://www.antrimandnewtownabbey.gov.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antrimandnewtownabbey.gov.uk/getmedia/4ddc9ace-f83a-4d84-a46b-0d5be6b33654/2019-FINAL-VERSION-STANDING-ORDERS-FOR-ANTRIM-AND-NEWTOWNABBEY-COUNCIL-MAY-2019-(amended-Dec-2020).pdf.aspx?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3172F-BDFB-41F4-8F68-3B81DA85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29</Pages>
  <Words>7621</Words>
  <Characters>43442</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50962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McVeigh</dc:creator>
  <cp:lastModifiedBy>Clare McIntyre</cp:lastModifiedBy>
  <cp:revision>5</cp:revision>
  <cp:lastPrinted>2023-05-24T16:04:00Z</cp:lastPrinted>
  <dcterms:created xsi:type="dcterms:W3CDTF">2023-05-04T16:34:00Z</dcterms:created>
  <dcterms:modified xsi:type="dcterms:W3CDTF">2023-05-24T16:05:00Z</dcterms:modified>
</cp:coreProperties>
</file>