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2" w:rsidRDefault="000A7232" w:rsidP="002E171F">
      <w:pPr>
        <w:jc w:val="center"/>
        <w:rPr>
          <w:sz w:val="28"/>
          <w:szCs w:val="28"/>
        </w:rPr>
      </w:pPr>
    </w:p>
    <w:p w:rsidR="002E171F" w:rsidRPr="00321C0A" w:rsidRDefault="001A5CB9" w:rsidP="002E171F">
      <w:pPr>
        <w:jc w:val="center"/>
        <w:rPr>
          <w:rFonts w:ascii="Century Gothic" w:hAnsi="Century Gothic"/>
          <w:sz w:val="28"/>
          <w:szCs w:val="28"/>
        </w:rPr>
      </w:pPr>
      <w:r w:rsidRPr="00321C0A">
        <w:rPr>
          <w:rFonts w:ascii="Century Gothic" w:hAnsi="Century Gothic"/>
          <w:sz w:val="28"/>
          <w:szCs w:val="28"/>
        </w:rPr>
        <w:t xml:space="preserve">ANTRIM AND </w:t>
      </w:r>
      <w:r w:rsidR="002E171F" w:rsidRPr="00321C0A">
        <w:rPr>
          <w:rFonts w:ascii="Century Gothic" w:hAnsi="Century Gothic"/>
          <w:sz w:val="28"/>
          <w:szCs w:val="28"/>
        </w:rPr>
        <w:t>NEWTOWNABBEY BOROUGH COUNCIL</w:t>
      </w:r>
    </w:p>
    <w:p w:rsidR="002E171F" w:rsidRPr="00321C0A" w:rsidRDefault="002E171F" w:rsidP="002E171F">
      <w:pPr>
        <w:jc w:val="center"/>
        <w:rPr>
          <w:rFonts w:ascii="Century Gothic" w:hAnsi="Century Gothic"/>
        </w:rPr>
      </w:pPr>
      <w:r w:rsidRPr="00321C0A">
        <w:rPr>
          <w:rFonts w:ascii="Century Gothic" w:hAnsi="Century Gothic"/>
        </w:rPr>
        <w:t>SCREENING OF POLICIES IN ACCORDANCE WITH SECTION 75 OF THE NORTHERN IRELAND ACT 1998</w:t>
      </w:r>
    </w:p>
    <w:p w:rsidR="002A446B" w:rsidRPr="00CF4152" w:rsidRDefault="002E171F" w:rsidP="007A417A">
      <w:pPr>
        <w:jc w:val="center"/>
        <w:rPr>
          <w:rFonts w:ascii="Century Gothic" w:hAnsi="Century Gothic"/>
          <w:b/>
          <w:u w:val="single"/>
        </w:rPr>
      </w:pPr>
      <w:r w:rsidRPr="007A417A">
        <w:rPr>
          <w:rFonts w:ascii="Century Gothic" w:hAnsi="Century Gothic"/>
          <w:b/>
          <w:u w:val="single"/>
        </w:rPr>
        <w:t>OUTCOME OF PO</w:t>
      </w:r>
      <w:r w:rsidR="001A5CB9" w:rsidRPr="007A417A">
        <w:rPr>
          <w:rFonts w:ascii="Century Gothic" w:hAnsi="Century Gothic"/>
          <w:b/>
          <w:u w:val="single"/>
        </w:rPr>
        <w:t xml:space="preserve">LICIES SCREENED </w:t>
      </w:r>
      <w:r w:rsidR="00CF4152" w:rsidRPr="007A417A">
        <w:rPr>
          <w:rFonts w:ascii="Century Gothic" w:hAnsi="Century Gothic"/>
          <w:b/>
          <w:u w:val="single"/>
        </w:rPr>
        <w:t>BET</w:t>
      </w:r>
      <w:r w:rsidR="004E635D">
        <w:rPr>
          <w:rFonts w:ascii="Century Gothic" w:hAnsi="Century Gothic"/>
          <w:b/>
          <w:u w:val="single"/>
        </w:rPr>
        <w:t xml:space="preserve">WEEN APRIL TO JUNE </w:t>
      </w:r>
      <w:r w:rsidR="00D530A9">
        <w:rPr>
          <w:rFonts w:ascii="Century Gothic" w:hAnsi="Century Gothic"/>
          <w:b/>
          <w:u w:val="single"/>
        </w:rPr>
        <w:t>2021</w:t>
      </w:r>
    </w:p>
    <w:tbl>
      <w:tblPr>
        <w:tblStyle w:val="TableGrid"/>
        <w:tblW w:w="9105" w:type="dxa"/>
        <w:tblLayout w:type="fixed"/>
        <w:tblLook w:val="04A0" w:firstRow="1" w:lastRow="0" w:firstColumn="1" w:lastColumn="0" w:noHBand="0" w:noVBand="1"/>
      </w:tblPr>
      <w:tblGrid>
        <w:gridCol w:w="2368"/>
        <w:gridCol w:w="3714"/>
        <w:gridCol w:w="3023"/>
      </w:tblGrid>
      <w:tr w:rsidR="00E02012" w:rsidRPr="00321C0A" w:rsidTr="00E02012">
        <w:trPr>
          <w:trHeight w:val="741"/>
        </w:trPr>
        <w:tc>
          <w:tcPr>
            <w:tcW w:w="2368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</w:t>
            </w:r>
          </w:p>
        </w:tc>
        <w:tc>
          <w:tcPr>
            <w:tcW w:w="3714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 Aim</w:t>
            </w:r>
          </w:p>
        </w:tc>
        <w:tc>
          <w:tcPr>
            <w:tcW w:w="3023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Screening Outcome (including any mitigation or alternative policies considered)</w:t>
            </w:r>
          </w:p>
        </w:tc>
      </w:tr>
      <w:tr w:rsidR="007A417A" w:rsidRPr="00321C0A" w:rsidTr="007A417A">
        <w:trPr>
          <w:trHeight w:val="816"/>
        </w:trPr>
        <w:tc>
          <w:tcPr>
            <w:tcW w:w="2368" w:type="dxa"/>
          </w:tcPr>
          <w:p w:rsidR="00D530A9" w:rsidRPr="007A417A" w:rsidRDefault="004E635D" w:rsidP="007A417A">
            <w:pPr>
              <w:rPr>
                <w:rFonts w:ascii="Century Gothic" w:hAnsi="Century Gothic"/>
              </w:rPr>
            </w:pPr>
            <w:r w:rsidRPr="004E635D">
              <w:rPr>
                <w:rFonts w:ascii="Century Gothic" w:hAnsi="Century Gothic"/>
              </w:rPr>
              <w:t>G</w:t>
            </w:r>
            <w:r>
              <w:rPr>
                <w:rFonts w:ascii="Century Gothic" w:hAnsi="Century Gothic"/>
              </w:rPr>
              <w:t>ood Relations Audit and Strategy</w:t>
            </w:r>
          </w:p>
        </w:tc>
        <w:tc>
          <w:tcPr>
            <w:tcW w:w="3714" w:type="dxa"/>
          </w:tcPr>
          <w:p w:rsidR="004E635D" w:rsidRPr="004E635D" w:rsidRDefault="004E635D" w:rsidP="004E635D">
            <w:pPr>
              <w:rPr>
                <w:rFonts w:ascii="Century Gothic" w:hAnsi="Century Gothic" w:cs="Tahoma"/>
                <w:color w:val="0000FF"/>
              </w:rPr>
            </w:pPr>
            <w:r w:rsidRPr="004E635D">
              <w:rPr>
                <w:rFonts w:ascii="Century Gothic" w:hAnsi="Century Gothic" w:cs="Tahoma"/>
                <w:color w:val="0000FF"/>
              </w:rPr>
              <w:t>Action Plan to further promote</w:t>
            </w:r>
          </w:p>
          <w:p w:rsidR="007A417A" w:rsidRPr="00321C0A" w:rsidRDefault="004E635D" w:rsidP="004E635D">
            <w:pPr>
              <w:rPr>
                <w:rFonts w:ascii="Century Gothic" w:hAnsi="Century Gothic" w:cs="Tahoma"/>
                <w:color w:val="0000FF"/>
              </w:rPr>
            </w:pPr>
            <w:r w:rsidRPr="004E635D">
              <w:rPr>
                <w:rFonts w:ascii="Century Gothic" w:hAnsi="Century Gothic" w:cs="Tahoma"/>
                <w:color w:val="0000FF"/>
              </w:rPr>
              <w:t>Good Relations in the Borough</w:t>
            </w:r>
          </w:p>
        </w:tc>
        <w:tc>
          <w:tcPr>
            <w:tcW w:w="3023" w:type="dxa"/>
          </w:tcPr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7A417A" w:rsidRPr="00321C0A" w:rsidTr="007A417A">
        <w:trPr>
          <w:trHeight w:val="766"/>
        </w:trPr>
        <w:tc>
          <w:tcPr>
            <w:tcW w:w="2368" w:type="dxa"/>
          </w:tcPr>
          <w:p w:rsidR="007A417A" w:rsidRPr="007A417A" w:rsidRDefault="004E635D" w:rsidP="007A417A">
            <w:pPr>
              <w:rPr>
                <w:rFonts w:ascii="Century Gothic" w:hAnsi="Century Gothic"/>
              </w:rPr>
            </w:pPr>
            <w:r w:rsidRPr="004E635D">
              <w:rPr>
                <w:rFonts w:ascii="Century Gothic" w:hAnsi="Century Gothic"/>
              </w:rPr>
              <w:t>Leisure Grant Aid</w:t>
            </w:r>
          </w:p>
        </w:tc>
        <w:tc>
          <w:tcPr>
            <w:tcW w:w="3714" w:type="dxa"/>
          </w:tcPr>
          <w:p w:rsidR="007A417A" w:rsidRPr="00321C0A" w:rsidRDefault="00DD069B" w:rsidP="007A417A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Leisure grants programme</w:t>
            </w:r>
          </w:p>
        </w:tc>
        <w:tc>
          <w:tcPr>
            <w:tcW w:w="3023" w:type="dxa"/>
          </w:tcPr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7A417A" w:rsidRPr="00344587" w:rsidRDefault="007A417A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7A417A" w:rsidRPr="00321C0A" w:rsidTr="007A417A">
        <w:trPr>
          <w:trHeight w:val="702"/>
        </w:trPr>
        <w:tc>
          <w:tcPr>
            <w:tcW w:w="2368" w:type="dxa"/>
          </w:tcPr>
          <w:p w:rsidR="007A417A" w:rsidRPr="007A417A" w:rsidRDefault="004E635D" w:rsidP="007A417A">
            <w:pPr>
              <w:rPr>
                <w:rFonts w:ascii="Century Gothic" w:hAnsi="Century Gothic"/>
              </w:rPr>
            </w:pPr>
            <w:r w:rsidRPr="004E635D">
              <w:rPr>
                <w:rFonts w:ascii="Century Gothic" w:hAnsi="Century Gothic"/>
              </w:rPr>
              <w:t>Leisure Capital Projects Antrim Forum Fitness Suite Refurbishment</w:t>
            </w:r>
          </w:p>
        </w:tc>
        <w:tc>
          <w:tcPr>
            <w:tcW w:w="3714" w:type="dxa"/>
          </w:tcPr>
          <w:p w:rsidR="007A417A" w:rsidRPr="00321C0A" w:rsidRDefault="004E635D" w:rsidP="007A417A">
            <w:pPr>
              <w:rPr>
                <w:rFonts w:ascii="Century Gothic" w:hAnsi="Century Gothic" w:cs="Tahoma"/>
                <w:color w:val="0000FF"/>
              </w:rPr>
            </w:pPr>
            <w:r w:rsidRPr="004E635D">
              <w:rPr>
                <w:rFonts w:ascii="Century Gothic" w:hAnsi="Century Gothic" w:cs="Tahoma"/>
                <w:color w:val="0000FF"/>
              </w:rPr>
              <w:t>Council improvement works</w:t>
            </w:r>
          </w:p>
        </w:tc>
        <w:tc>
          <w:tcPr>
            <w:tcW w:w="3023" w:type="dxa"/>
          </w:tcPr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7A417A" w:rsidRPr="00344587" w:rsidRDefault="007A417A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4E635D" w:rsidRPr="00321C0A" w:rsidTr="007A417A">
        <w:trPr>
          <w:trHeight w:val="702"/>
        </w:trPr>
        <w:tc>
          <w:tcPr>
            <w:tcW w:w="2368" w:type="dxa"/>
          </w:tcPr>
          <w:p w:rsidR="004E635D" w:rsidRPr="004E635D" w:rsidRDefault="004E635D" w:rsidP="007A417A">
            <w:pPr>
              <w:rPr>
                <w:rFonts w:ascii="Century Gothic" w:hAnsi="Century Gothic"/>
              </w:rPr>
            </w:pPr>
            <w:r w:rsidRPr="004E635D">
              <w:rPr>
                <w:rFonts w:ascii="Century Gothic" w:hAnsi="Century Gothic"/>
              </w:rPr>
              <w:t>Leisure Capital Projects Ballyearl Driving Range Improvements</w:t>
            </w:r>
          </w:p>
        </w:tc>
        <w:tc>
          <w:tcPr>
            <w:tcW w:w="3714" w:type="dxa"/>
          </w:tcPr>
          <w:p w:rsidR="004E635D" w:rsidRPr="00321C0A" w:rsidRDefault="004E635D" w:rsidP="007A417A">
            <w:pPr>
              <w:rPr>
                <w:rFonts w:ascii="Century Gothic" w:hAnsi="Century Gothic" w:cs="Tahoma"/>
                <w:color w:val="0000FF"/>
              </w:rPr>
            </w:pPr>
            <w:r w:rsidRPr="004E635D">
              <w:rPr>
                <w:rFonts w:ascii="Century Gothic" w:hAnsi="Century Gothic" w:cs="Tahoma"/>
                <w:color w:val="0000FF"/>
              </w:rPr>
              <w:t>Council improvement works</w:t>
            </w:r>
          </w:p>
        </w:tc>
        <w:tc>
          <w:tcPr>
            <w:tcW w:w="3023" w:type="dxa"/>
          </w:tcPr>
          <w:p w:rsidR="004E635D" w:rsidRPr="00321C0A" w:rsidRDefault="004E635D" w:rsidP="004E635D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4E635D" w:rsidRPr="00344587" w:rsidRDefault="004E635D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4E635D" w:rsidRPr="00321C0A" w:rsidTr="007A417A">
        <w:trPr>
          <w:trHeight w:val="702"/>
        </w:trPr>
        <w:tc>
          <w:tcPr>
            <w:tcW w:w="2368" w:type="dxa"/>
          </w:tcPr>
          <w:p w:rsidR="004E635D" w:rsidRPr="004E635D" w:rsidRDefault="004E635D" w:rsidP="007A417A">
            <w:pPr>
              <w:rPr>
                <w:rFonts w:ascii="Century Gothic" w:hAnsi="Century Gothic"/>
              </w:rPr>
            </w:pPr>
            <w:r w:rsidRPr="004E635D">
              <w:rPr>
                <w:rFonts w:ascii="Century Gothic" w:hAnsi="Century Gothic"/>
              </w:rPr>
              <w:t>Anti-Fraud and Corruption Policy</w:t>
            </w:r>
          </w:p>
        </w:tc>
        <w:tc>
          <w:tcPr>
            <w:tcW w:w="3714" w:type="dxa"/>
          </w:tcPr>
          <w:p w:rsidR="004E635D" w:rsidRPr="004E635D" w:rsidRDefault="004E635D" w:rsidP="004E635D">
            <w:pPr>
              <w:rPr>
                <w:rFonts w:ascii="Century Gothic" w:hAnsi="Century Gothic" w:cs="Tahoma"/>
                <w:color w:val="0000FF"/>
              </w:rPr>
            </w:pPr>
            <w:r w:rsidRPr="004E635D">
              <w:rPr>
                <w:rFonts w:ascii="Century Gothic" w:hAnsi="Century Gothic" w:cs="Tahoma"/>
                <w:color w:val="0000FF"/>
              </w:rPr>
              <w:t>Councils anti-fraud and</w:t>
            </w:r>
          </w:p>
          <w:p w:rsidR="004E635D" w:rsidRPr="00321C0A" w:rsidRDefault="00DD069B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Corruption policy</w:t>
            </w:r>
          </w:p>
        </w:tc>
        <w:tc>
          <w:tcPr>
            <w:tcW w:w="3023" w:type="dxa"/>
          </w:tcPr>
          <w:p w:rsidR="004E635D" w:rsidRPr="00321C0A" w:rsidRDefault="004E635D" w:rsidP="004E635D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4E635D" w:rsidRPr="00344587" w:rsidRDefault="004E635D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4E635D" w:rsidRPr="00321C0A" w:rsidTr="007A417A">
        <w:trPr>
          <w:trHeight w:val="702"/>
        </w:trPr>
        <w:tc>
          <w:tcPr>
            <w:tcW w:w="2368" w:type="dxa"/>
          </w:tcPr>
          <w:p w:rsidR="004E635D" w:rsidRPr="004E635D" w:rsidRDefault="004E635D" w:rsidP="007A417A">
            <w:pPr>
              <w:rPr>
                <w:rFonts w:ascii="Century Gothic" w:hAnsi="Century Gothic"/>
              </w:rPr>
            </w:pPr>
            <w:r w:rsidRPr="004E635D">
              <w:rPr>
                <w:rFonts w:ascii="Century Gothic" w:hAnsi="Century Gothic"/>
              </w:rPr>
              <w:t>Anti-Bribery Policy</w:t>
            </w:r>
          </w:p>
        </w:tc>
        <w:tc>
          <w:tcPr>
            <w:tcW w:w="3714" w:type="dxa"/>
          </w:tcPr>
          <w:p w:rsidR="004E635D" w:rsidRPr="00321C0A" w:rsidRDefault="00DD069B" w:rsidP="007A417A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Councils anti-bribery policy</w:t>
            </w:r>
          </w:p>
        </w:tc>
        <w:tc>
          <w:tcPr>
            <w:tcW w:w="3023" w:type="dxa"/>
          </w:tcPr>
          <w:p w:rsidR="004E635D" w:rsidRPr="00344587" w:rsidRDefault="004E635D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</w:tc>
      </w:tr>
      <w:tr w:rsidR="004E635D" w:rsidRPr="00321C0A" w:rsidTr="007A417A">
        <w:trPr>
          <w:trHeight w:val="702"/>
        </w:trPr>
        <w:tc>
          <w:tcPr>
            <w:tcW w:w="2368" w:type="dxa"/>
          </w:tcPr>
          <w:p w:rsidR="004E635D" w:rsidRPr="004E635D" w:rsidRDefault="004E635D" w:rsidP="007A417A">
            <w:pPr>
              <w:rPr>
                <w:rFonts w:ascii="Century Gothic" w:hAnsi="Century Gothic"/>
              </w:rPr>
            </w:pPr>
            <w:r w:rsidRPr="004E635D">
              <w:rPr>
                <w:rFonts w:ascii="Century Gothic" w:hAnsi="Century Gothic"/>
              </w:rPr>
              <w:t>Full Fibre NI Scheme Wayleaves Approval Process</w:t>
            </w:r>
          </w:p>
        </w:tc>
        <w:tc>
          <w:tcPr>
            <w:tcW w:w="3714" w:type="dxa"/>
          </w:tcPr>
          <w:p w:rsidR="004E635D" w:rsidRPr="00321C0A" w:rsidRDefault="004E635D" w:rsidP="007A417A">
            <w:pPr>
              <w:rPr>
                <w:rFonts w:ascii="Century Gothic" w:hAnsi="Century Gothic" w:cs="Tahoma"/>
                <w:color w:val="0000FF"/>
              </w:rPr>
            </w:pPr>
            <w:r w:rsidRPr="004E635D">
              <w:rPr>
                <w:rFonts w:ascii="Century Gothic" w:hAnsi="Century Gothic" w:cs="Tahoma"/>
                <w:color w:val="0000FF"/>
              </w:rPr>
              <w:t>Council improvement works</w:t>
            </w:r>
          </w:p>
        </w:tc>
        <w:tc>
          <w:tcPr>
            <w:tcW w:w="3023" w:type="dxa"/>
          </w:tcPr>
          <w:p w:rsidR="004E635D" w:rsidRPr="00321C0A" w:rsidRDefault="004E635D" w:rsidP="004E635D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4E635D" w:rsidRPr="00344587" w:rsidRDefault="004E635D" w:rsidP="007A417A">
            <w:pPr>
              <w:rPr>
                <w:rFonts w:ascii="Century Gothic" w:hAnsi="Century Gothic"/>
                <w:color w:val="3366FF"/>
              </w:rPr>
            </w:pPr>
          </w:p>
        </w:tc>
      </w:tr>
    </w:tbl>
    <w:p w:rsidR="00D530A9" w:rsidRDefault="00D530A9" w:rsidP="00321C0A">
      <w:pPr>
        <w:rPr>
          <w:rFonts w:ascii="Century Gothic" w:hAnsi="Century Gothic"/>
        </w:rPr>
      </w:pPr>
    </w:p>
    <w:p w:rsidR="00321C0A" w:rsidRPr="00CF4152" w:rsidRDefault="002E171F" w:rsidP="00321C0A">
      <w:r w:rsidRPr="00321C0A">
        <w:rPr>
          <w:rFonts w:ascii="Century Gothic" w:hAnsi="Century Gothic"/>
        </w:rPr>
        <w:t>For</w:t>
      </w:r>
      <w:r w:rsidR="00DB56EE" w:rsidRPr="00321C0A">
        <w:rPr>
          <w:rFonts w:ascii="Century Gothic" w:hAnsi="Century Gothic"/>
        </w:rPr>
        <w:t xml:space="preserve"> </w:t>
      </w:r>
      <w:r w:rsidRPr="00321C0A">
        <w:rPr>
          <w:rFonts w:ascii="Century Gothic" w:hAnsi="Century Gothic"/>
        </w:rPr>
        <w:t xml:space="preserve">further </w:t>
      </w:r>
      <w:r w:rsidR="00CF4152" w:rsidRPr="00321C0A">
        <w:rPr>
          <w:rFonts w:ascii="Century Gothic" w:hAnsi="Century Gothic"/>
        </w:rPr>
        <w:t>information,</w:t>
      </w:r>
      <w:r w:rsidRPr="00321C0A">
        <w:rPr>
          <w:rFonts w:ascii="Century Gothic" w:hAnsi="Century Gothic"/>
        </w:rPr>
        <w:t xml:space="preserve"> please contact:</w:t>
      </w:r>
    </w:p>
    <w:p w:rsidR="007A417A" w:rsidRDefault="005821F1" w:rsidP="00B21A2B">
      <w:pPr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  <w:color w:val="7030A0"/>
        </w:rPr>
        <w:t xml:space="preserve">Ellen Boyd </w:t>
      </w:r>
    </w:p>
    <w:p w:rsidR="00D530A9" w:rsidRDefault="00D530A9" w:rsidP="00B21A2B">
      <w:pPr>
        <w:rPr>
          <w:rFonts w:ascii="Century Gothic" w:hAnsi="Century Gothic"/>
        </w:rPr>
      </w:pPr>
      <w:r w:rsidRPr="00D530A9">
        <w:rPr>
          <w:rFonts w:ascii="Century Gothic" w:hAnsi="Century Gothic"/>
        </w:rPr>
        <w:t xml:space="preserve">Accessibility and </w:t>
      </w:r>
      <w:r w:rsidR="004E635D">
        <w:rPr>
          <w:rFonts w:ascii="Century Gothic" w:hAnsi="Century Gothic"/>
        </w:rPr>
        <w:t xml:space="preserve">Customer Services Officer </w:t>
      </w:r>
    </w:p>
    <w:p w:rsidR="00B21A2B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Antrim and </w:t>
      </w:r>
      <w:r w:rsidR="00B21A2B">
        <w:rPr>
          <w:rFonts w:ascii="Century Gothic" w:hAnsi="Century Gothic"/>
        </w:rPr>
        <w:t>Newtownabbey Borough Council</w:t>
      </w:r>
    </w:p>
    <w:p w:rsidR="001A5CB9" w:rsidRPr="00321C0A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>50 Stiles Way, Antrim, BT41 2UB</w:t>
      </w:r>
      <w:bookmarkStart w:id="0" w:name="_GoBack"/>
      <w:bookmarkEnd w:id="0"/>
    </w:p>
    <w:p w:rsidR="005821F1" w:rsidRPr="00321C0A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T</w:t>
      </w:r>
      <w:r w:rsidR="002E171F" w:rsidRPr="00321C0A">
        <w:rPr>
          <w:rFonts w:ascii="Century Gothic" w:hAnsi="Century Gothic"/>
        </w:rPr>
        <w:t>:</w:t>
      </w:r>
      <w:r w:rsidR="00215138" w:rsidRPr="00321C0A">
        <w:rPr>
          <w:rFonts w:ascii="Century Gothic" w:hAnsi="Century Gothic"/>
        </w:rPr>
        <w:t xml:space="preserve"> </w:t>
      </w:r>
      <w:r w:rsidR="001F04B0" w:rsidRPr="00321C0A">
        <w:rPr>
          <w:rFonts w:ascii="Century Gothic" w:hAnsi="Century Gothic"/>
        </w:rPr>
        <w:t xml:space="preserve"> 028 94463113 </w:t>
      </w:r>
      <w:r w:rsidR="00CF4152">
        <w:rPr>
          <w:rFonts w:ascii="Century Gothic" w:hAnsi="Century Gothic"/>
        </w:rPr>
        <w:t>ext</w:t>
      </w:r>
      <w:r w:rsidR="001F04B0" w:rsidRPr="00321C0A">
        <w:rPr>
          <w:rFonts w:ascii="Century Gothic" w:hAnsi="Century Gothic"/>
        </w:rPr>
        <w:t>: 31020</w:t>
      </w:r>
    </w:p>
    <w:p w:rsidR="00056AD6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lastRenderedPageBreak/>
        <w:t>E</w:t>
      </w:r>
      <w:r w:rsidR="005821F1" w:rsidRPr="00321C0A">
        <w:rPr>
          <w:rFonts w:ascii="Century Gothic" w:hAnsi="Century Gothic"/>
        </w:rPr>
        <w:t xml:space="preserve">: </w:t>
      </w:r>
      <w:hyperlink r:id="rId7" w:history="1">
        <w:r w:rsidR="00B21A2B" w:rsidRPr="00A514F0">
          <w:rPr>
            <w:rStyle w:val="Hyperlink"/>
            <w:rFonts w:ascii="Century Gothic" w:hAnsi="Century Gothic"/>
          </w:rPr>
          <w:t>ellen.boyd@antrimandnewtownabbey.gov.uk</w:t>
        </w:r>
      </w:hyperlink>
      <w:r w:rsidR="00056AD6">
        <w:rPr>
          <w:rFonts w:ascii="Century Gothic" w:hAnsi="Century Gothic"/>
        </w:rPr>
        <w:t xml:space="preserve"> </w:t>
      </w:r>
      <w:r w:rsidR="005821F1" w:rsidRPr="00321C0A">
        <w:rPr>
          <w:rFonts w:ascii="Century Gothic" w:hAnsi="Century Gothic"/>
        </w:rPr>
        <w:t xml:space="preserve">  </w:t>
      </w:r>
    </w:p>
    <w:p w:rsidR="002E171F" w:rsidRPr="00321C0A" w:rsidRDefault="005821F1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W: </w:t>
      </w:r>
      <w:hyperlink r:id="rId8" w:history="1">
        <w:r w:rsidR="00056AD6" w:rsidRPr="00A514F0">
          <w:rPr>
            <w:rStyle w:val="Hyperlink"/>
            <w:rFonts w:ascii="Century Gothic" w:hAnsi="Century Gothic"/>
          </w:rPr>
          <w:t>www.antrimandnewtownabbey.gov.uk</w:t>
        </w:r>
      </w:hyperlink>
      <w:r w:rsidR="00056AD6">
        <w:rPr>
          <w:rFonts w:ascii="Century Gothic" w:hAnsi="Century Gothic"/>
          <w:color w:val="7030A0"/>
        </w:rPr>
        <w:t xml:space="preserve"> </w:t>
      </w:r>
    </w:p>
    <w:sectPr w:rsidR="002E171F" w:rsidRPr="00321C0A" w:rsidSect="004E635D">
      <w:headerReference w:type="default" r:id="rId9"/>
      <w:footerReference w:type="default" r:id="rId10"/>
      <w:type w:val="continuous"/>
      <w:pgSz w:w="11906" w:h="16838"/>
      <w:pgMar w:top="1440" w:right="99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5D" w:rsidRDefault="004E635D" w:rsidP="002E171F">
      <w:pPr>
        <w:spacing w:after="0" w:line="240" w:lineRule="auto"/>
      </w:pPr>
      <w:r>
        <w:separator/>
      </w:r>
    </w:p>
  </w:endnote>
  <w:endnote w:type="continuationSeparator" w:id="0">
    <w:p w:rsidR="004E635D" w:rsidRDefault="004E635D" w:rsidP="002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1030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E635D" w:rsidRDefault="004E635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6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6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635D" w:rsidRDefault="004E6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5D" w:rsidRDefault="004E635D" w:rsidP="002E171F">
      <w:pPr>
        <w:spacing w:after="0" w:line="240" w:lineRule="auto"/>
      </w:pPr>
      <w:r>
        <w:separator/>
      </w:r>
    </w:p>
  </w:footnote>
  <w:footnote w:type="continuationSeparator" w:id="0">
    <w:p w:rsidR="004E635D" w:rsidRDefault="004E635D" w:rsidP="002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5D" w:rsidRDefault="004E635D" w:rsidP="001A5CB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CA5850" wp14:editId="0AAAC8FC">
          <wp:extent cx="3596640" cy="1066087"/>
          <wp:effectExtent l="0" t="0" r="381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C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106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56"/>
    <w:rsid w:val="00030432"/>
    <w:rsid w:val="00056AD6"/>
    <w:rsid w:val="000950AB"/>
    <w:rsid w:val="000A2989"/>
    <w:rsid w:val="000A7232"/>
    <w:rsid w:val="000B3AFE"/>
    <w:rsid w:val="000D2D75"/>
    <w:rsid w:val="00107909"/>
    <w:rsid w:val="00123762"/>
    <w:rsid w:val="00132D40"/>
    <w:rsid w:val="00141A46"/>
    <w:rsid w:val="00142D8F"/>
    <w:rsid w:val="001A5CB9"/>
    <w:rsid w:val="001C083A"/>
    <w:rsid w:val="001C1116"/>
    <w:rsid w:val="001C29A5"/>
    <w:rsid w:val="001E6A9B"/>
    <w:rsid w:val="001F04B0"/>
    <w:rsid w:val="00211F5F"/>
    <w:rsid w:val="00215138"/>
    <w:rsid w:val="0024311F"/>
    <w:rsid w:val="00254D3E"/>
    <w:rsid w:val="00267F92"/>
    <w:rsid w:val="00284856"/>
    <w:rsid w:val="0029479C"/>
    <w:rsid w:val="002A446B"/>
    <w:rsid w:val="002D4C81"/>
    <w:rsid w:val="002E171F"/>
    <w:rsid w:val="002E7E6B"/>
    <w:rsid w:val="002F3125"/>
    <w:rsid w:val="00304736"/>
    <w:rsid w:val="00313C9B"/>
    <w:rsid w:val="00314D60"/>
    <w:rsid w:val="00321C0A"/>
    <w:rsid w:val="00344587"/>
    <w:rsid w:val="00367B58"/>
    <w:rsid w:val="003A5355"/>
    <w:rsid w:val="003D3C8E"/>
    <w:rsid w:val="003E7DC7"/>
    <w:rsid w:val="0042181E"/>
    <w:rsid w:val="004372BC"/>
    <w:rsid w:val="00454618"/>
    <w:rsid w:val="00471DA3"/>
    <w:rsid w:val="00475B29"/>
    <w:rsid w:val="00496151"/>
    <w:rsid w:val="004E3F76"/>
    <w:rsid w:val="004E635D"/>
    <w:rsid w:val="004F0733"/>
    <w:rsid w:val="004F1FBD"/>
    <w:rsid w:val="0050792D"/>
    <w:rsid w:val="00537519"/>
    <w:rsid w:val="00555A10"/>
    <w:rsid w:val="005569E4"/>
    <w:rsid w:val="00561E22"/>
    <w:rsid w:val="00576E43"/>
    <w:rsid w:val="00581ECF"/>
    <w:rsid w:val="005821F1"/>
    <w:rsid w:val="005A7771"/>
    <w:rsid w:val="005B7A65"/>
    <w:rsid w:val="005D0670"/>
    <w:rsid w:val="005E6DF9"/>
    <w:rsid w:val="005F6A63"/>
    <w:rsid w:val="00625FC4"/>
    <w:rsid w:val="00666F55"/>
    <w:rsid w:val="006878DB"/>
    <w:rsid w:val="006D54D3"/>
    <w:rsid w:val="006D58F5"/>
    <w:rsid w:val="006D7E96"/>
    <w:rsid w:val="006E0549"/>
    <w:rsid w:val="006E5AE8"/>
    <w:rsid w:val="007009ED"/>
    <w:rsid w:val="007732D5"/>
    <w:rsid w:val="00790586"/>
    <w:rsid w:val="007A417A"/>
    <w:rsid w:val="00844132"/>
    <w:rsid w:val="008528BD"/>
    <w:rsid w:val="008E5AA6"/>
    <w:rsid w:val="008F4584"/>
    <w:rsid w:val="008F7BAF"/>
    <w:rsid w:val="00916A8F"/>
    <w:rsid w:val="0092254B"/>
    <w:rsid w:val="00932CE6"/>
    <w:rsid w:val="00955FA6"/>
    <w:rsid w:val="00956AD8"/>
    <w:rsid w:val="009C5BA9"/>
    <w:rsid w:val="009D254C"/>
    <w:rsid w:val="00A07F86"/>
    <w:rsid w:val="00A21EFF"/>
    <w:rsid w:val="00A51D03"/>
    <w:rsid w:val="00A57C70"/>
    <w:rsid w:val="00A83C32"/>
    <w:rsid w:val="00A843DB"/>
    <w:rsid w:val="00AA28C1"/>
    <w:rsid w:val="00AB3BD0"/>
    <w:rsid w:val="00AC10BC"/>
    <w:rsid w:val="00AF5065"/>
    <w:rsid w:val="00AF54F8"/>
    <w:rsid w:val="00AF56DE"/>
    <w:rsid w:val="00B01FD4"/>
    <w:rsid w:val="00B11EA0"/>
    <w:rsid w:val="00B21A2B"/>
    <w:rsid w:val="00B25634"/>
    <w:rsid w:val="00B32448"/>
    <w:rsid w:val="00B33BC6"/>
    <w:rsid w:val="00B42EED"/>
    <w:rsid w:val="00B50A50"/>
    <w:rsid w:val="00B675E7"/>
    <w:rsid w:val="00B94828"/>
    <w:rsid w:val="00BE138F"/>
    <w:rsid w:val="00BE709B"/>
    <w:rsid w:val="00C1376F"/>
    <w:rsid w:val="00C13969"/>
    <w:rsid w:val="00CA7C00"/>
    <w:rsid w:val="00CE7B2F"/>
    <w:rsid w:val="00CF2A3E"/>
    <w:rsid w:val="00CF4152"/>
    <w:rsid w:val="00D530A9"/>
    <w:rsid w:val="00DB56EE"/>
    <w:rsid w:val="00DC7ACB"/>
    <w:rsid w:val="00DD069B"/>
    <w:rsid w:val="00DD4F76"/>
    <w:rsid w:val="00E02012"/>
    <w:rsid w:val="00E26A32"/>
    <w:rsid w:val="00ED45C3"/>
    <w:rsid w:val="00EF5383"/>
    <w:rsid w:val="00EF6A8E"/>
    <w:rsid w:val="00F242BD"/>
    <w:rsid w:val="00F26A6F"/>
    <w:rsid w:val="00F3194A"/>
    <w:rsid w:val="00F530E3"/>
    <w:rsid w:val="00FA5D20"/>
    <w:rsid w:val="00FA7C0F"/>
    <w:rsid w:val="00FB2344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BDA828D"/>
  <w15:docId w15:val="{8A116C6B-4CE4-418B-A303-55EF084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1F"/>
  </w:style>
  <w:style w:type="paragraph" w:styleId="Footer">
    <w:name w:val="footer"/>
    <w:basedOn w:val="Normal"/>
    <w:link w:val="Foot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1F"/>
  </w:style>
  <w:style w:type="paragraph" w:styleId="BalloonText">
    <w:name w:val="Balloon Text"/>
    <w:basedOn w:val="Normal"/>
    <w:link w:val="BalloonTextChar"/>
    <w:uiPriority w:val="99"/>
    <w:semiHidden/>
    <w:unhideWhenUsed/>
    <w:rsid w:val="002E171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1F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2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7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6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A5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imandnewtownabb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len.boyd@antrimandnewtownabb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FB56-E0D5-4C43-A03C-5CBBD053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McIlroy</dc:creator>
  <cp:lastModifiedBy>Ellen Boyd</cp:lastModifiedBy>
  <cp:revision>3</cp:revision>
  <cp:lastPrinted>2016-10-28T08:53:00Z</cp:lastPrinted>
  <dcterms:created xsi:type="dcterms:W3CDTF">2021-11-08T10:42:00Z</dcterms:created>
  <dcterms:modified xsi:type="dcterms:W3CDTF">2021-11-08T10:55:00Z</dcterms:modified>
</cp:coreProperties>
</file>