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6"/>
      </w:tblGrid>
      <w:tr w:rsidR="004D2464" w:rsidTr="004D2464">
        <w:tc>
          <w:tcPr>
            <w:tcW w:w="0" w:type="auto"/>
            <w:vAlign w:val="center"/>
            <w:hideMark/>
          </w:tcPr>
          <w:p w:rsidR="004D2464" w:rsidRDefault="004D2464">
            <w:pPr>
              <w:spacing w:after="240"/>
            </w:pPr>
            <w:bookmarkStart w:id="0" w:name="gd_top"/>
          </w:p>
        </w:tc>
      </w:tr>
      <w:bookmarkEnd w:id="0"/>
    </w:tbl>
    <w:p w:rsidR="004D2464" w:rsidRDefault="004D2464" w:rsidP="004D2464">
      <w:pPr>
        <w:rPr>
          <w:vanish/>
        </w:rPr>
      </w:pPr>
    </w:p>
    <w:tbl>
      <w:tblPr>
        <w:tblW w:w="5000" w:type="pct"/>
        <w:jc w:val="center"/>
        <w:tblCellMar>
          <w:left w:w="0" w:type="dxa"/>
          <w:right w:w="0" w:type="dxa"/>
        </w:tblCellMar>
        <w:tblLook w:val="04A0" w:firstRow="1" w:lastRow="0" w:firstColumn="1" w:lastColumn="0" w:noHBand="0" w:noVBand="1"/>
      </w:tblPr>
      <w:tblGrid>
        <w:gridCol w:w="9026"/>
      </w:tblGrid>
      <w:tr w:rsidR="004D2464" w:rsidTr="004D2464">
        <w:trPr>
          <w:jc w:val="center"/>
        </w:trPr>
        <w:tc>
          <w:tcPr>
            <w:tcW w:w="0" w:type="auto"/>
            <w:shd w:val="clear" w:color="auto" w:fill="BCBCBC"/>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4D2464">
              <w:trPr>
                <w:jc w:val="center"/>
              </w:trPr>
              <w:tc>
                <w:tcPr>
                  <w:tcW w:w="0" w:type="auto"/>
                  <w:vAlign w:val="center"/>
                  <w:hideMark/>
                </w:tcPr>
                <w:p w:rsidR="004D2464" w:rsidRDefault="004D2464"/>
              </w:tc>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DFD"/>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60" w:type="dxa"/>
                                      <w:left w:w="60" w:type="dxa"/>
                                      <w:bottom w:w="60" w:type="dxa"/>
                                      <w:right w:w="60" w:type="dxa"/>
                                    </w:tcMar>
                                    <w:hideMark/>
                                  </w:tcPr>
                                  <w:tbl>
                                    <w:tblPr>
                                      <w:tblW w:w="5000" w:type="pct"/>
                                      <w:jc w:val="center"/>
                                      <w:tblCellMar>
                                        <w:left w:w="0" w:type="dxa"/>
                                        <w:right w:w="0" w:type="dxa"/>
                                      </w:tblCellMar>
                                      <w:tblLook w:val="04A0" w:firstRow="1" w:lastRow="0" w:firstColumn="1" w:lastColumn="0" w:noHBand="0" w:noVBand="1"/>
                                    </w:tblPr>
                                    <w:tblGrid>
                                      <w:gridCol w:w="8880"/>
                                    </w:tblGrid>
                                    <w:tr w:rsidR="004D2464" w:rsidTr="004D2464">
                                      <w:trPr>
                                        <w:jc w:val="center"/>
                                      </w:trPr>
                                      <w:tc>
                                        <w:tcPr>
                                          <w:tcW w:w="0" w:type="auto"/>
                                          <w:vAlign w:val="center"/>
                                          <w:hideMark/>
                                        </w:tcPr>
                                        <w:p w:rsidR="004D2464" w:rsidRDefault="004D2464">
                                          <w:r>
                                            <w:rPr>
                                              <w:noProof/>
                                            </w:rPr>
                                            <mc:AlternateContent>
                                              <mc:Choice Requires="wps">
                                                <w:drawing>
                                                  <wp:inline distT="0" distB="0" distL="0" distR="0">
                                                    <wp:extent cx="5600700" cy="693420"/>
                                                    <wp:effectExtent l="0" t="0" r="0" b="0"/>
                                                    <wp:docPr id="2" name="Rectangle 2" descr="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B2202" id="Rectangle 2" o:spid="_x0000_s1026" alt="use" style="width:441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" filled="f" stroked="f">
                                                    <o:lock v:ext="edit" aspectratio="t"/>
                                                    <w10:anchorlock/>
                                                  </v:rect>
                                                </w:pict>
                                              </mc:Fallback>
                                            </mc:AlternateContent>
                                          </w:r>
                                        </w:p>
                                        <w:p w:rsidR="004D2464" w:rsidRDefault="004D2464">
                                          <w:pPr>
                                            <w:pStyle w:val="Heading1"/>
                                            <w:spacing w:before="161" w:beforeAutospacing="0" w:after="90" w:afterAutospacing="0"/>
                                            <w:jc w:val="center"/>
                                            <w:rPr>
                                              <w:rFonts w:ascii="Helvetica" w:hAnsi="Helvetica" w:cs="Helvetica"/>
                                              <w:color w:val="787878"/>
                                              <w:sz w:val="23"/>
                                              <w:szCs w:val="23"/>
                                            </w:rPr>
                                          </w:pPr>
                                          <w:r>
                                            <w:rPr>
                                              <w:rFonts w:ascii="Helvetica" w:hAnsi="Helvetica" w:cs="Helvetica"/>
                                              <w:color w:val="787878"/>
                                              <w:sz w:val="23"/>
                                              <w:szCs w:val="23"/>
                                            </w:rPr>
                                            <w:t xml:space="preserve">Business Readiness Bulletin - </w:t>
                                          </w:r>
                                          <w:proofErr w:type="spellStart"/>
                                          <w:r>
                                            <w:rPr>
                                              <w:rFonts w:ascii="Helvetica" w:hAnsi="Helvetica" w:cs="Helvetica"/>
                                              <w:color w:val="787878"/>
                                              <w:sz w:val="23"/>
                                              <w:szCs w:val="23"/>
                                            </w:rPr>
                                            <w:t>Brexit</w:t>
                                          </w:r>
                                          <w:proofErr w:type="spellEnd"/>
                                          <w:r>
                                            <w:rPr>
                                              <w:rFonts w:ascii="Helvetica" w:hAnsi="Helvetica" w:cs="Helvetica"/>
                                              <w:color w:val="787878"/>
                                              <w:sz w:val="23"/>
                                              <w:szCs w:val="23"/>
                                            </w:rPr>
                                            <w:t>: New rules are here</w:t>
                                          </w:r>
                                        </w:p>
                                        <w:p w:rsidR="004D2464" w:rsidRDefault="004D2464">
                                          <w:pPr>
                                            <w:pStyle w:val="paragraph"/>
                                            <w:spacing w:before="0" w:beforeAutospacing="0" w:after="45" w:afterAutospacing="0"/>
                                            <w:rPr>
                                              <w:rFonts w:ascii="Helvetica" w:hAnsi="Helvetica" w:cs="Helvetica"/>
                                              <w:color w:val="808080"/>
                                              <w:sz w:val="18"/>
                                              <w:szCs w:val="18"/>
                                            </w:rPr>
                                          </w:pPr>
                                          <w:r>
                                            <w:rPr>
                                              <w:rStyle w:val="normaltextrun"/>
                                              <w:rFonts w:ascii="Helvetica" w:hAnsi="Helvetica" w:cs="Helvetica"/>
                                              <w:color w:val="808080"/>
                                              <w:sz w:val="18"/>
                                              <w:szCs w:val="18"/>
                                            </w:rPr>
                                            <w:t>Issue 73: 22 February 2021</w:t>
                                          </w:r>
                                          <w:r>
                                            <w:rPr>
                                              <w:rStyle w:val="eop"/>
                                              <w:rFonts w:ascii="Helvetica" w:hAnsi="Helvetica" w:cs="Helvetica"/>
                                              <w:color w:val="808080"/>
                                              <w:sz w:val="18"/>
                                              <w:szCs w:val="18"/>
                                            </w:rPr>
                                            <w:t> </w:t>
                                          </w:r>
                                        </w:p>
                                        <w:p w:rsidR="004D2464" w:rsidRDefault="004D2464">
                                          <w:pPr>
                                            <w:pStyle w:val="NormalWeb"/>
                                            <w:spacing w:before="0" w:beforeAutospacing="0" w:after="45" w:afterAutospacing="0"/>
                                            <w:rPr>
                                              <w:rFonts w:ascii="Helvetica" w:hAnsi="Helvetica" w:cs="Helvetica"/>
                                              <w:color w:val="808080"/>
                                              <w:sz w:val="18"/>
                                              <w:szCs w:val="18"/>
                                            </w:rPr>
                                          </w:pPr>
                                          <w:r>
                                            <w:rPr>
                                              <w:rFonts w:ascii="Helvetica" w:hAnsi="Helvetica" w:cs="Helvetica"/>
                                              <w:color w:val="808080"/>
                                              <w:sz w:val="18"/>
                                              <w:szCs w:val="18"/>
                                            </w:rPr>
                                            <w:t xml:space="preserve">The UK has left the EU, and the </w:t>
                                          </w:r>
                                          <w:proofErr w:type="spellStart"/>
                                          <w:r>
                                            <w:rPr>
                                              <w:rFonts w:ascii="Helvetica" w:hAnsi="Helvetica" w:cs="Helvetica"/>
                                              <w:color w:val="808080"/>
                                              <w:sz w:val="18"/>
                                              <w:szCs w:val="18"/>
                                            </w:rPr>
                                            <w:t>Brexit</w:t>
                                          </w:r>
                                          <w:proofErr w:type="spellEnd"/>
                                          <w:r>
                                            <w:rPr>
                                              <w:rFonts w:ascii="Helvetica" w:hAnsi="Helvetica" w:cs="Helvetica"/>
                                              <w:color w:val="808080"/>
                                              <w:sz w:val="18"/>
                                              <w:szCs w:val="18"/>
                                            </w:rPr>
                                            <w:t xml:space="preserve"> transition period has ended. There are new rules for businesses doing business with the EU from 1 January, and you need to take action now. All information on </w:t>
                                          </w:r>
                                          <w:proofErr w:type="spellStart"/>
                                          <w:r>
                                            <w:rPr>
                                              <w:rFonts w:ascii="Helvetica" w:hAnsi="Helvetica" w:cs="Helvetica"/>
                                              <w:color w:val="808080"/>
                                              <w:sz w:val="18"/>
                                              <w:szCs w:val="18"/>
                                            </w:rPr>
                                            <w:t>Brexit</w:t>
                                          </w:r>
                                          <w:proofErr w:type="spellEnd"/>
                                          <w:r>
                                            <w:rPr>
                                              <w:rFonts w:ascii="Helvetica" w:hAnsi="Helvetica" w:cs="Helvetica"/>
                                              <w:color w:val="808080"/>
                                              <w:sz w:val="18"/>
                                              <w:szCs w:val="18"/>
                                            </w:rPr>
                                            <w:t xml:space="preserve"> can be found at </w:t>
                                          </w:r>
                                          <w:hyperlink r:id="rId5" w:tgtFrame="_blank" w:tooltip="https://eur02.safelinks.protection.outlook.com/?url=https%3a%2f%2fbit.ly%2f2zo8yx5&amp;data=04%7c01%7ckirsty.johnson%40beis.gov.uk%7c16aa12b23da742407cd208d8acdf05a4%7ccbac700502c143ebb497e6492d1b2dd8%7c0%7c0%7c637449421159786372%7cunknown%7ctwfpbgzsb3d8eyjwijoimc4wljawmdailcjqijoiv2lumziilcjbtii6ik1hawwilcjxvci6mn0%3d%7c1000&amp;sdata=hdhzs2vyosfrmpigwbsuazur06tcrrq0frezkv1twpi%3d&amp;reserved=0" w:history="1">
                                            <w:r>
                                              <w:rPr>
                                                <w:rStyle w:val="Hyperlink"/>
                                                <w:rFonts w:ascii="Helvetica" w:hAnsi="Helvetica" w:cs="Helvetica"/>
                                                <w:color w:val="1D5782"/>
                                                <w:sz w:val="18"/>
                                                <w:szCs w:val="18"/>
                                              </w:rPr>
                                              <w:t>www.gov.uk/transition</w:t>
                                            </w:r>
                                          </w:hyperlink>
                                          <w:r>
                                            <w:rPr>
                                              <w:rFonts w:ascii="Helvetica" w:hAnsi="Helvetica" w:cs="Helvetica"/>
                                              <w:color w:val="808080"/>
                                              <w:sz w:val="18"/>
                                              <w:szCs w:val="18"/>
                                            </w:rPr>
                                            <w:t>. This bulletin is issued by the Department for Business, Energy and Industrial Strategy and provides the latest information for businesses.</w:t>
                                          </w:r>
                                        </w:p>
                                        <w:p w:rsidR="004D2464" w:rsidRDefault="004D2464" w:rsidP="004D2464">
                                          <w:r>
                                            <w:pict>
                                              <v:rect id="_x0000_i1031" style="width:0;height:1.5pt" o:hralign="center" o:hrstd="t" o:hr="t" fillcolor="#a0a0a0" stroked="f"/>
                                            </w:pict>
                                          </w:r>
                                        </w:p>
                                        <w:p w:rsidR="004D2464" w:rsidRDefault="004D2464" w:rsidP="004D2464">
                                          <w:pPr>
                                            <w:numPr>
                                              <w:ilvl w:val="0"/>
                                              <w:numId w:val="2"/>
                                            </w:numPr>
                                            <w:spacing w:before="100" w:beforeAutospacing="1" w:after="45"/>
                                            <w:rPr>
                                              <w:rFonts w:ascii="Helvetica" w:hAnsi="Helvetica" w:cs="Helvetica"/>
                                              <w:color w:val="808080"/>
                                              <w:sz w:val="18"/>
                                              <w:szCs w:val="18"/>
                                            </w:rPr>
                                          </w:pPr>
                                          <w:hyperlink r:id="rId6" w:history="1">
                                            <w:r>
                                              <w:rPr>
                                                <w:rStyle w:val="Hyperlink"/>
                                                <w:rFonts w:ascii="Helvetica" w:hAnsi="Helvetica" w:cs="Helvetica"/>
                                                <w:color w:val="1D5782"/>
                                                <w:sz w:val="18"/>
                                                <w:szCs w:val="18"/>
                                              </w:rPr>
                                              <w:t xml:space="preserve">Draft data adequacy decisions pave the way for continued free flow of data between the EU and the UK </w:t>
                                            </w:r>
                                          </w:hyperlink>
                                        </w:p>
                                        <w:p w:rsidR="004D2464" w:rsidRDefault="004D2464" w:rsidP="004D2464">
                                          <w:pPr>
                                            <w:numPr>
                                              <w:ilvl w:val="0"/>
                                              <w:numId w:val="2"/>
                                            </w:numPr>
                                            <w:spacing w:before="100" w:beforeAutospacing="1" w:after="45"/>
                                            <w:rPr>
                                              <w:rFonts w:ascii="Helvetica" w:hAnsi="Helvetica" w:cs="Helvetica"/>
                                              <w:color w:val="808080"/>
                                              <w:sz w:val="18"/>
                                              <w:szCs w:val="18"/>
                                            </w:rPr>
                                          </w:pPr>
                                          <w:hyperlink r:id="rId7" w:history="1">
                                            <w:r>
                                              <w:rPr>
                                                <w:rStyle w:val="Hyperlink"/>
                                                <w:rFonts w:ascii="Helvetica" w:hAnsi="Helvetica" w:cs="Helvetica"/>
                                                <w:color w:val="1D5782"/>
                                                <w:sz w:val="18"/>
                                                <w:szCs w:val="18"/>
                                              </w:rPr>
                                              <w:t xml:space="preserve">Moving Goods </w:t>
                                            </w:r>
                                          </w:hyperlink>
                                        </w:p>
                                        <w:p w:rsidR="004D2464" w:rsidRDefault="004D2464" w:rsidP="004D2464">
                                          <w:pPr>
                                            <w:numPr>
                                              <w:ilvl w:val="0"/>
                                              <w:numId w:val="2"/>
                                            </w:numPr>
                                            <w:spacing w:before="100" w:beforeAutospacing="1" w:after="45"/>
                                            <w:rPr>
                                              <w:rFonts w:ascii="Helvetica" w:hAnsi="Helvetica" w:cs="Helvetica"/>
                                              <w:color w:val="808080"/>
                                              <w:sz w:val="18"/>
                                              <w:szCs w:val="18"/>
                                            </w:rPr>
                                          </w:pPr>
                                          <w:hyperlink r:id="rId8" w:history="1">
                                            <w:r>
                                              <w:rPr>
                                                <w:rStyle w:val="Hyperlink"/>
                                                <w:rFonts w:ascii="Helvetica" w:hAnsi="Helvetica" w:cs="Helvetica"/>
                                                <w:color w:val="1D5782"/>
                                                <w:sz w:val="18"/>
                                                <w:szCs w:val="18"/>
                                              </w:rPr>
                                              <w:t xml:space="preserve">Northern Ireland </w:t>
                                            </w:r>
                                          </w:hyperlink>
                                        </w:p>
                                        <w:p w:rsidR="004D2464" w:rsidRDefault="004D2464" w:rsidP="004D2464">
                                          <w:pPr>
                                            <w:numPr>
                                              <w:ilvl w:val="0"/>
                                              <w:numId w:val="2"/>
                                            </w:numPr>
                                            <w:spacing w:before="100" w:beforeAutospacing="1" w:after="45"/>
                                            <w:rPr>
                                              <w:rFonts w:ascii="Helvetica" w:hAnsi="Helvetica" w:cs="Helvetica"/>
                                              <w:color w:val="808080"/>
                                              <w:sz w:val="18"/>
                                              <w:szCs w:val="18"/>
                                            </w:rPr>
                                          </w:pPr>
                                          <w:hyperlink r:id="rId9" w:history="1">
                                            <w:r>
                                              <w:rPr>
                                                <w:rStyle w:val="Hyperlink"/>
                                                <w:rFonts w:ascii="Helvetica" w:hAnsi="Helvetica" w:cs="Helvetica"/>
                                                <w:color w:val="1D5782"/>
                                                <w:sz w:val="18"/>
                                                <w:szCs w:val="18"/>
                                              </w:rPr>
                                              <w:t>Trade</w:t>
                                            </w:r>
                                          </w:hyperlink>
                                          <w:r>
                                            <w:rPr>
                                              <w:rFonts w:ascii="Helvetica" w:hAnsi="Helvetica" w:cs="Helvetica"/>
                                              <w:color w:val="808080"/>
                                              <w:sz w:val="18"/>
                                              <w:szCs w:val="18"/>
                                            </w:rPr>
                                            <w:t xml:space="preserve"> </w:t>
                                          </w:r>
                                        </w:p>
                                        <w:p w:rsidR="004D2464" w:rsidRDefault="004D2464" w:rsidP="004D2464">
                                          <w:pPr>
                                            <w:numPr>
                                              <w:ilvl w:val="0"/>
                                              <w:numId w:val="2"/>
                                            </w:numPr>
                                            <w:spacing w:before="100" w:beforeAutospacing="1" w:after="45"/>
                                            <w:rPr>
                                              <w:rFonts w:ascii="Helvetica" w:hAnsi="Helvetica" w:cs="Helvetica"/>
                                              <w:color w:val="808080"/>
                                              <w:sz w:val="18"/>
                                              <w:szCs w:val="18"/>
                                            </w:rPr>
                                          </w:pPr>
                                          <w:hyperlink r:id="rId10" w:history="1">
                                            <w:r>
                                              <w:rPr>
                                                <w:rStyle w:val="Hyperlink"/>
                                                <w:rFonts w:ascii="Helvetica" w:hAnsi="Helvetica" w:cs="Helvetica"/>
                                                <w:color w:val="1D5782"/>
                                                <w:sz w:val="18"/>
                                                <w:szCs w:val="18"/>
                                              </w:rPr>
                                              <w:t>Business Support Helplines</w:t>
                                            </w:r>
                                          </w:hyperlink>
                                          <w:r>
                                            <w:rPr>
                                              <w:rFonts w:ascii="Helvetica" w:hAnsi="Helvetica" w:cs="Helvetica"/>
                                              <w:color w:val="808080"/>
                                              <w:sz w:val="18"/>
                                              <w:szCs w:val="18"/>
                                            </w:rPr>
                                            <w:t xml:space="preserve"> </w:t>
                                          </w:r>
                                        </w:p>
                                        <w:p w:rsidR="004D2464" w:rsidRDefault="004D2464" w:rsidP="004D2464">
                                          <w:pPr>
                                            <w:numPr>
                                              <w:ilvl w:val="0"/>
                                              <w:numId w:val="2"/>
                                            </w:numPr>
                                            <w:spacing w:before="100" w:beforeAutospacing="1" w:after="45"/>
                                            <w:rPr>
                                              <w:rFonts w:ascii="Helvetica" w:hAnsi="Helvetica" w:cs="Helvetica"/>
                                              <w:color w:val="808080"/>
                                              <w:sz w:val="18"/>
                                              <w:szCs w:val="18"/>
                                            </w:rPr>
                                          </w:pPr>
                                          <w:hyperlink r:id="rId11" w:history="1">
                                            <w:r>
                                              <w:rPr>
                                                <w:rStyle w:val="Hyperlink"/>
                                                <w:rFonts w:ascii="Helvetica" w:hAnsi="Helvetica" w:cs="Helvetica"/>
                                                <w:color w:val="1D5782"/>
                                                <w:sz w:val="18"/>
                                                <w:szCs w:val="18"/>
                                              </w:rPr>
                                              <w:t xml:space="preserve">Webinars and Podcasts </w:t>
                                            </w:r>
                                          </w:hyperlink>
                                        </w:p>
                                        <w:p w:rsidR="004D2464" w:rsidRDefault="004D2464" w:rsidP="004D2464">
                                          <w:pPr>
                                            <w:numPr>
                                              <w:ilvl w:val="0"/>
                                              <w:numId w:val="2"/>
                                            </w:numPr>
                                            <w:spacing w:before="100" w:beforeAutospacing="1" w:after="45"/>
                                            <w:rPr>
                                              <w:rFonts w:ascii="Helvetica" w:hAnsi="Helvetica" w:cs="Helvetica"/>
                                              <w:color w:val="808080"/>
                                              <w:sz w:val="18"/>
                                              <w:szCs w:val="18"/>
                                            </w:rPr>
                                          </w:pPr>
                                          <w:hyperlink r:id="rId12" w:history="1">
                                            <w:r>
                                              <w:rPr>
                                                <w:rStyle w:val="Hyperlink"/>
                                                <w:rFonts w:ascii="Helvetica" w:hAnsi="Helvetica" w:cs="Helvetica"/>
                                                <w:color w:val="1D5782"/>
                                                <w:sz w:val="18"/>
                                                <w:szCs w:val="18"/>
                                              </w:rPr>
                                              <w:t xml:space="preserve">Sector-specific guidance </w:t>
                                            </w:r>
                                          </w:hyperlink>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1" w:name="link_6"/>
                                          <w:r>
                                            <w:rPr>
                                              <w:rFonts w:ascii="Helvetica" w:hAnsi="Helvetica" w:cs="Helvetica"/>
                                              <w:color w:val="787878"/>
                                              <w:sz w:val="27"/>
                                              <w:szCs w:val="27"/>
                                              <w:bdr w:val="none" w:sz="0" w:space="0" w:color="auto" w:frame="1"/>
                                            </w:rPr>
                                            <w:t xml:space="preserve">Draft data adequacy decisions pave the way for continued free flow of data between the EU and the UK </w:t>
                                          </w:r>
                                          <w:bookmarkEnd w:id="1"/>
                                        </w:p>
                                        <w:p w:rsidR="004D2464" w:rsidRDefault="004D2464" w:rsidP="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The UK government has welcomed the European Commission's </w:t>
                                          </w:r>
                                          <w:hyperlink r:id="rId13" w:tgtFrame="_blank" w:history="1">
                                            <w:r>
                                              <w:rPr>
                                                <w:rStyle w:val="Hyperlink"/>
                                                <w:rFonts w:ascii="Helvetica" w:hAnsi="Helvetica" w:cs="Helvetica"/>
                                                <w:color w:val="1D5782"/>
                                                <w:sz w:val="21"/>
                                                <w:szCs w:val="21"/>
                                              </w:rPr>
                                              <w:t>draft data adequacy decision</w:t>
                                            </w:r>
                                          </w:hyperlink>
                                          <w:r>
                                            <w:rPr>
                                              <w:rFonts w:ascii="Helvetica" w:hAnsi="Helvetica" w:cs="Helvetica"/>
                                              <w:color w:val="000000"/>
                                              <w:sz w:val="21"/>
                                              <w:szCs w:val="21"/>
                                            </w:rPr>
                                            <w:t> which recognises the UK’s high data protections standards and set out that the UK’s standards are ‘adequate’.  </w:t>
                                          </w:r>
                                        </w:p>
                                        <w:p w:rsidR="004D2464" w:rsidRDefault="004D2464" w:rsidP="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Positive data adequacy decisions under both the EU General Data Protection Regulation (GDPR) and the Law Enforcement Directive (LED) would allow for personal data to continue to flow freely from the European Union (EU) and wider European Economic Area (EEA) to the UK. </w:t>
                                          </w:r>
                                        </w:p>
                                        <w:p w:rsidR="004D2464" w:rsidRDefault="004D2464" w:rsidP="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The UK now urges the EU to fulfil its declared commitment to complete the technical approval process swiftly, so that we have final data adequacy decisions as soon as possible. This will provide certainty for businesses. The ‘bridging mechanism’ will remain in place until June 30 or until the adequacy decisions come into effect, whichever is sooner.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2" w:name="link_2"/>
                                          <w:r>
                                            <w:rPr>
                                              <w:rFonts w:ascii="Helvetica" w:hAnsi="Helvetica" w:cs="Helvetica"/>
                                              <w:color w:val="787878"/>
                                              <w:sz w:val="27"/>
                                              <w:szCs w:val="27"/>
                                              <w:bdr w:val="none" w:sz="0" w:space="0" w:color="auto" w:frame="1"/>
                                            </w:rPr>
                                            <w:t xml:space="preserve">Moving Goods </w:t>
                                          </w:r>
                                          <w:bookmarkEnd w:id="2"/>
                                        </w:p>
                                        <w:p w:rsidR="004D2464" w:rsidRDefault="004D2464" w:rsidP="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UPDATED: The Goods Vehicle Movement Service: </w:t>
                                          </w:r>
                                          <w:r>
                                            <w:rPr>
                                              <w:rFonts w:ascii="Helvetica" w:hAnsi="Helvetica" w:cs="Helvetica"/>
                                              <w:color w:val="000000"/>
                                              <w:sz w:val="21"/>
                                              <w:szCs w:val="21"/>
                                            </w:rPr>
                                            <w:t>The Goods Vehicle Movement Service is for traders, hauliers and carriers who use a UK Port.  </w:t>
                                          </w:r>
                                        </w:p>
                                        <w:p w:rsidR="004D2464" w:rsidRDefault="004D2464" w:rsidP="004D2464">
                                          <w:pPr>
                                            <w:numPr>
                                              <w:ilvl w:val="0"/>
                                              <w:numId w:val="3"/>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t>Guidance for hauliers</w:t>
                                          </w:r>
                                          <w:r>
                                            <w:rPr>
                                              <w:rFonts w:ascii="Helvetica" w:hAnsi="Helvetica" w:cs="Helvetica"/>
                                              <w:color w:val="000000"/>
                                              <w:sz w:val="21"/>
                                              <w:szCs w:val="21"/>
                                            </w:rPr>
                                            <w:t> has been updated </w:t>
                                          </w:r>
                                          <w:hyperlink r:id="rId14"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numPr>
                                              <w:ilvl w:val="0"/>
                                              <w:numId w:val="3"/>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lastRenderedPageBreak/>
                                            <w:t>Guidance on registering</w:t>
                                          </w:r>
                                          <w:r>
                                            <w:rPr>
                                              <w:rFonts w:ascii="Helvetica" w:hAnsi="Helvetica" w:cs="Helvetica"/>
                                              <w:color w:val="000000"/>
                                              <w:sz w:val="21"/>
                                              <w:szCs w:val="21"/>
                                            </w:rPr>
                                            <w:t> for the Goods Vehicle Movement Service has been updated with new information about who should register for the service. For more information, click </w:t>
                                          </w:r>
                                          <w:hyperlink r:id="rId15"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numPr>
                                              <w:ilvl w:val="0"/>
                                              <w:numId w:val="3"/>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t>Get a goods movement reference</w:t>
                                          </w:r>
                                          <w:r>
                                            <w:rPr>
                                              <w:rFonts w:ascii="Helvetica" w:hAnsi="Helvetica" w:cs="Helvetica"/>
                                              <w:color w:val="000000"/>
                                              <w:sz w:val="21"/>
                                              <w:szCs w:val="21"/>
                                            </w:rPr>
                                            <w:t>: Information about what you need to do to get a goods movement reference has been updated. For more information, click </w:t>
                                          </w:r>
                                          <w:hyperlink r:id="rId16"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numPr>
                                              <w:ilvl w:val="0"/>
                                              <w:numId w:val="3"/>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t>Check if a goods movement reference is valid</w:t>
                                          </w:r>
                                          <w:r>
                                            <w:rPr>
                                              <w:rFonts w:ascii="Helvetica" w:hAnsi="Helvetica" w:cs="Helvetica"/>
                                              <w:color w:val="000000"/>
                                              <w:sz w:val="21"/>
                                              <w:szCs w:val="21"/>
                                            </w:rPr>
                                            <w:t>: Information about hauliers moving goods from the EU to GB has been updated. For more information, click </w:t>
                                          </w:r>
                                          <w:hyperlink r:id="rId17"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UPDATED: European Conference of Ministers of Transport (ECMT) international road haulage permits: </w:t>
                                          </w:r>
                                          <w:r>
                                            <w:rPr>
                                              <w:rFonts w:ascii="Helvetica" w:hAnsi="Helvetica" w:cs="Helvetica"/>
                                              <w:color w:val="000000"/>
                                              <w:sz w:val="21"/>
                                              <w:szCs w:val="21"/>
                                            </w:rPr>
                                            <w:t>Guidance on permits to travel to or through ECMT member countries has been updated.  Information about applying for short-term permits has been updated, you can now apply for there for the rest of 2021. For more information, click </w:t>
                                          </w:r>
                                          <w:hyperlink r:id="rId18"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w:t>
                                          </w:r>
                                        </w:p>
                                        <w:p w:rsidR="004D2464" w:rsidRDefault="004D2464" w:rsidP="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UPDATED: HMRC newsletter to help traders avoid some problems they may encounter when moving goods under transit:</w:t>
                                          </w:r>
                                          <w:r>
                                            <w:rPr>
                                              <w:rFonts w:ascii="Helvetica" w:hAnsi="Helvetica" w:cs="Helvetica"/>
                                              <w:color w:val="000000"/>
                                              <w:sz w:val="21"/>
                                              <w:szCs w:val="21"/>
                                            </w:rPr>
                                            <w:t> </w:t>
                                          </w:r>
                                          <w:hyperlink r:id="rId19" w:tgtFrame="_blank" w:history="1">
                                            <w:r>
                                              <w:rPr>
                                                <w:rStyle w:val="Hyperlink"/>
                                                <w:rFonts w:ascii="Helvetica" w:hAnsi="Helvetica" w:cs="Helvetica"/>
                                                <w:color w:val="1D5782"/>
                                                <w:sz w:val="21"/>
                                                <w:szCs w:val="21"/>
                                              </w:rPr>
                                              <w:t>The most recent HMRC newsletter,</w:t>
                                            </w:r>
                                          </w:hyperlink>
                                          <w:r>
                                            <w:rPr>
                                              <w:rFonts w:ascii="Helvetica" w:hAnsi="Helvetica" w:cs="Helvetica"/>
                                              <w:color w:val="000000"/>
                                              <w:sz w:val="21"/>
                                              <w:szCs w:val="21"/>
                                            </w:rPr>
                                            <w:t> has been updated with information on ‘French ports with the ‘smart border’ system’. For more information, and to view recent editions of the newsletter, click </w:t>
                                          </w:r>
                                          <w:hyperlink r:id="rId20"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w:t>
                                          </w:r>
                                        </w:p>
                                        <w:p w:rsidR="004D2464" w:rsidRDefault="004D2464" w:rsidP="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UPDATED: List of customs agents and fast parcel operators:</w:t>
                                          </w:r>
                                          <w:r>
                                            <w:rPr>
                                              <w:rFonts w:ascii="Helvetica" w:hAnsi="Helvetica" w:cs="Helvetica"/>
                                              <w:color w:val="000000"/>
                                              <w:sz w:val="21"/>
                                              <w:szCs w:val="21"/>
                                            </w:rPr>
                                            <w:t> The list of agents and operators who can help submit customs declarations has been updated. For more information, click </w:t>
                                          </w:r>
                                          <w:hyperlink r:id="rId21"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3" w:name="link_3"/>
                                          <w:r>
                                            <w:rPr>
                                              <w:rFonts w:ascii="Helvetica" w:hAnsi="Helvetica" w:cs="Helvetica"/>
                                              <w:color w:val="787878"/>
                                              <w:sz w:val="27"/>
                                              <w:szCs w:val="27"/>
                                              <w:bdr w:val="none" w:sz="0" w:space="0" w:color="auto" w:frame="1"/>
                                            </w:rPr>
                                            <w:t xml:space="preserve">Northern Ireland </w:t>
                                          </w:r>
                                          <w:bookmarkEnd w:id="3"/>
                                        </w:p>
                                        <w:p w:rsidR="004D2464" w:rsidRDefault="004D2464">
                                          <w:pPr>
                                            <w:pStyle w:val="NormalWeb"/>
                                            <w:spacing w:before="0" w:beforeAutospacing="0" w:after="225" w:afterAutospacing="0"/>
                                            <w:rPr>
                                              <w:rFonts w:ascii="Helvetica" w:hAnsi="Helvetica" w:cs="Helvetica"/>
                                              <w:color w:val="000000"/>
                                              <w:sz w:val="21"/>
                                              <w:szCs w:val="21"/>
                                            </w:rPr>
                                          </w:pPr>
                                          <w:r>
                                            <w:rPr>
                                              <w:rStyle w:val="normaltextrun"/>
                                              <w:rFonts w:ascii="Helvetica" w:hAnsi="Helvetica" w:cs="Helvetica"/>
                                              <w:b/>
                                              <w:bCs/>
                                              <w:color w:val="000000"/>
                                              <w:sz w:val="21"/>
                                              <w:szCs w:val="21"/>
                                            </w:rPr>
                                            <w:t>UPDATED: Trading and moving goods in and out of Northern Ireland by parcel</w:t>
                                          </w:r>
                                          <w:r>
                                            <w:rPr>
                                              <w:rStyle w:val="Strong"/>
                                              <w:rFonts w:ascii="Helvetica" w:hAnsi="Helvetica" w:cs="Helvetica"/>
                                              <w:color w:val="000000"/>
                                              <w:sz w:val="21"/>
                                              <w:szCs w:val="21"/>
                                            </w:rPr>
                                            <w:t>:</w:t>
                                          </w:r>
                                          <w:r>
                                            <w:rPr>
                                              <w:rStyle w:val="normaltextrun"/>
                                              <w:rFonts w:ascii="Helvetica" w:hAnsi="Helvetica" w:cs="Helvetica"/>
                                              <w:color w:val="000000"/>
                                              <w:sz w:val="21"/>
                                              <w:szCs w:val="21"/>
                                            </w:rPr>
                                            <w:t> Guidance has been updated with information about moving goods from Great Britain to Northern Ireland by parcel. This information can be found in the section ‘Moving excise goods’. For more information, click </w:t>
                                          </w:r>
                                          <w:hyperlink r:id="rId22" w:tgtFrame="_blank" w:history="1">
                                            <w:r>
                                              <w:rPr>
                                                <w:rStyle w:val="normaltextrun"/>
                                                <w:rFonts w:ascii="Helvetica" w:hAnsi="Helvetica" w:cs="Helvetica"/>
                                                <w:color w:val="1D5782"/>
                                                <w:sz w:val="21"/>
                                                <w:szCs w:val="21"/>
                                                <w:u w:val="single"/>
                                              </w:rPr>
                                              <w:t>here</w:t>
                                            </w:r>
                                          </w:hyperlink>
                                          <w:r>
                                            <w:rPr>
                                              <w:rStyle w:val="normaltextrun"/>
                                              <w:rFonts w:ascii="Helvetica" w:hAnsi="Helvetica" w:cs="Helvetica"/>
                                              <w:color w:val="000000"/>
                                              <w:sz w:val="21"/>
                                              <w:szCs w:val="21"/>
                                            </w:rPr>
                                            <w:t>.</w:t>
                                          </w:r>
                                          <w:r>
                                            <w:rPr>
                                              <w:rStyle w:val="eop"/>
                                              <w:rFonts w:ascii="Helvetica" w:hAnsi="Helvetica" w:cs="Helvetica"/>
                                              <w:color w:val="000000"/>
                                              <w:sz w:val="21"/>
                                              <w:szCs w:val="21"/>
                                            </w:rPr>
                                            <w:t>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4" w:name="link_7"/>
                                          <w:r>
                                            <w:rPr>
                                              <w:rFonts w:ascii="Helvetica" w:hAnsi="Helvetica" w:cs="Helvetica"/>
                                              <w:color w:val="787878"/>
                                              <w:sz w:val="27"/>
                                              <w:szCs w:val="27"/>
                                              <w:bdr w:val="none" w:sz="0" w:space="0" w:color="auto" w:frame="1"/>
                                            </w:rPr>
                                            <w:t>Trade</w:t>
                                          </w:r>
                                          <w:bookmarkEnd w:id="4"/>
                                        </w:p>
                                        <w:p w:rsidR="004D2464" w:rsidRDefault="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UPDATED: Trade with Iceland and Norway:</w:t>
                                          </w:r>
                                          <w:r>
                                            <w:rPr>
                                              <w:rStyle w:val="normaltextrun"/>
                                              <w:rFonts w:ascii="Helvetica" w:hAnsi="Helvetica" w:cs="Helvetica"/>
                                              <w:color w:val="000000"/>
                                              <w:sz w:val="21"/>
                                              <w:szCs w:val="21"/>
                                            </w:rPr>
                                            <w:t> Guidance on how you import from, and export to, Iceland and Norway has been updated. For more information, click </w:t>
                                          </w:r>
                                          <w:hyperlink r:id="rId23" w:tgtFrame="_blank" w:history="1">
                                            <w:r>
                                              <w:rPr>
                                                <w:rStyle w:val="normaltextrun"/>
                                                <w:rFonts w:ascii="Helvetica" w:hAnsi="Helvetica" w:cs="Helvetica"/>
                                                <w:color w:val="1D5782"/>
                                                <w:sz w:val="21"/>
                                                <w:szCs w:val="21"/>
                                                <w:u w:val="single"/>
                                              </w:rPr>
                                              <w:t>here</w:t>
                                            </w:r>
                                          </w:hyperlink>
                                          <w:r>
                                            <w:rPr>
                                              <w:rStyle w:val="normaltextrun"/>
                                              <w:rFonts w:ascii="Helvetica" w:hAnsi="Helvetica" w:cs="Helvetica"/>
                                              <w:color w:val="000000"/>
                                              <w:sz w:val="21"/>
                                              <w:szCs w:val="21"/>
                                            </w:rPr>
                                            <w:t>. </w:t>
                                          </w:r>
                                          <w:r>
                                            <w:rPr>
                                              <w:rStyle w:val="eop"/>
                                              <w:rFonts w:ascii="Helvetica" w:hAnsi="Helvetica" w:cs="Helvetica"/>
                                              <w:color w:val="000000"/>
                                              <w:sz w:val="21"/>
                                              <w:szCs w:val="21"/>
                                            </w:rPr>
                                            <w:t>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5" w:name="link_1"/>
                                          <w:r>
                                            <w:rPr>
                                              <w:rFonts w:ascii="Helvetica" w:hAnsi="Helvetica" w:cs="Helvetica"/>
                                              <w:color w:val="787878"/>
                                              <w:sz w:val="27"/>
                                              <w:szCs w:val="27"/>
                                              <w:bdr w:val="none" w:sz="0" w:space="0" w:color="auto" w:frame="1"/>
                                            </w:rPr>
                                            <w:t>Business Support Helplines</w:t>
                                          </w:r>
                                          <w:bookmarkEnd w:id="5"/>
                                        </w:p>
                                        <w:p w:rsidR="004D2464" w:rsidRDefault="004D2464">
                                          <w:pPr>
                                            <w:pStyle w:val="NormalWeb"/>
                                            <w:spacing w:before="0" w:beforeAutospacing="0" w:after="225" w:afterAutospacing="0"/>
                                            <w:rPr>
                                              <w:rFonts w:ascii="Helvetica" w:hAnsi="Helvetica" w:cs="Helvetica"/>
                                              <w:color w:val="000000"/>
                                              <w:sz w:val="21"/>
                                              <w:szCs w:val="21"/>
                                            </w:rPr>
                                          </w:pPr>
                                          <w:proofErr w:type="spellStart"/>
                                          <w:r>
                                            <w:rPr>
                                              <w:rStyle w:val="normaltextrun"/>
                                              <w:rFonts w:ascii="Helvetica" w:hAnsi="Helvetica" w:cs="Helvetica"/>
                                              <w:b/>
                                              <w:bCs/>
                                              <w:color w:val="000000"/>
                                              <w:sz w:val="21"/>
                                              <w:szCs w:val="21"/>
                                            </w:rPr>
                                            <w:t>Brexit</w:t>
                                          </w:r>
                                          <w:proofErr w:type="spellEnd"/>
                                          <w:r>
                                            <w:rPr>
                                              <w:rStyle w:val="normaltextrun"/>
                                              <w:rFonts w:ascii="Helvetica" w:hAnsi="Helvetica" w:cs="Helvetica"/>
                                              <w:b/>
                                              <w:bCs/>
                                              <w:color w:val="000000"/>
                                              <w:sz w:val="21"/>
                                              <w:szCs w:val="21"/>
                                            </w:rPr>
                                            <w:t xml:space="preserve"> transition helplines:</w:t>
                                          </w:r>
                                          <w:r>
                                            <w:rPr>
                                              <w:rStyle w:val="normaltextrun"/>
                                              <w:rFonts w:ascii="Helvetica" w:hAnsi="Helvetica" w:cs="Helvetica"/>
                                              <w:color w:val="000000"/>
                                              <w:sz w:val="21"/>
                                              <w:szCs w:val="21"/>
                                            </w:rPr>
                                            <w:t> A list of government helplines organised by theme and key actions for businesses has been published. To view this, click </w:t>
                                          </w:r>
                                          <w:hyperlink r:id="rId24" w:tgtFrame="_blank" w:history="1">
                                            <w:r>
                                              <w:rPr>
                                                <w:rStyle w:val="normaltextrun"/>
                                                <w:rFonts w:ascii="Helvetica" w:hAnsi="Helvetica" w:cs="Helvetica"/>
                                                <w:color w:val="1D5782"/>
                                                <w:sz w:val="21"/>
                                                <w:szCs w:val="21"/>
                                                <w:u w:val="single"/>
                                              </w:rPr>
                                              <w:t>here</w:t>
                                            </w:r>
                                          </w:hyperlink>
                                          <w:r>
                                            <w:rPr>
                                              <w:rStyle w:val="normaltextrun"/>
                                              <w:rFonts w:ascii="Helvetica" w:hAnsi="Helvetica" w:cs="Helvetica"/>
                                              <w:color w:val="000000"/>
                                              <w:sz w:val="21"/>
                                              <w:szCs w:val="21"/>
                                            </w:rPr>
                                            <w:t>. </w:t>
                                          </w:r>
                                          <w:r>
                                            <w:rPr>
                                              <w:rStyle w:val="eop"/>
                                              <w:rFonts w:ascii="Helvetica" w:hAnsi="Helvetica" w:cs="Helvetica"/>
                                              <w:color w:val="000000"/>
                                              <w:sz w:val="21"/>
                                              <w:szCs w:val="21"/>
                                            </w:rPr>
                                            <w:t> </w:t>
                                          </w:r>
                                        </w:p>
                                        <w:p w:rsidR="004D2464" w:rsidRDefault="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There are new rules for businesses doing business with the EU from 1 January, and you need to take action now.  To help you, a helpline has been set up.  For English businesses, the Business Support Helpline can help you identify the actions you need to take. Similar helplines are available for Scotland, Northern Ireland and Wales.</w:t>
                                          </w:r>
                                        </w:p>
                                        <w:p w:rsidR="004D2464" w:rsidRDefault="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For more information for:</w:t>
                                          </w:r>
                                        </w:p>
                                        <w:p w:rsidR="004D2464" w:rsidRDefault="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businesses in England</w:t>
                                          </w:r>
                                          <w:r>
                                            <w:rPr>
                                              <w:rFonts w:ascii="Helvetica" w:hAnsi="Helvetica" w:cs="Helvetica"/>
                                              <w:color w:val="000000"/>
                                              <w:sz w:val="21"/>
                                              <w:szCs w:val="21"/>
                                            </w:rPr>
                                            <w:t>, call 0800 998 1098</w:t>
                                          </w:r>
                                        </w:p>
                                        <w:p w:rsidR="004D2464" w:rsidRDefault="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lastRenderedPageBreak/>
                                            <w:t>businesses in Scotland</w:t>
                                          </w:r>
                                          <w:r>
                                            <w:rPr>
                                              <w:rFonts w:ascii="Helvetica" w:hAnsi="Helvetica" w:cs="Helvetica"/>
                                              <w:color w:val="000000"/>
                                              <w:sz w:val="21"/>
                                              <w:szCs w:val="21"/>
                                            </w:rPr>
                                            <w:t>, call 0300 303 0660</w:t>
                                          </w:r>
                                        </w:p>
                                        <w:p w:rsidR="004D2464" w:rsidRDefault="004D2464">
                                          <w:pPr>
                                            <w:pStyle w:val="NormalWeb"/>
                                            <w:spacing w:before="0" w:beforeAutospacing="0" w:after="225" w:afterAutospacing="0"/>
                                            <w:rPr>
                                              <w:rFonts w:ascii="Helvetica" w:hAnsi="Helvetica" w:cs="Helvetica"/>
                                              <w:color w:val="000000"/>
                                              <w:sz w:val="21"/>
                                              <w:szCs w:val="21"/>
                                            </w:rPr>
                                          </w:pPr>
                                          <w:r>
                                            <w:rPr>
                                              <w:rStyle w:val="Strong"/>
                                              <w:rFonts w:ascii="Helvetica" w:hAnsi="Helvetica" w:cs="Helvetica"/>
                                              <w:color w:val="000000"/>
                                              <w:sz w:val="21"/>
                                              <w:szCs w:val="21"/>
                                            </w:rPr>
                                            <w:t>businesses in Wales</w:t>
                                          </w:r>
                                          <w:r>
                                            <w:rPr>
                                              <w:rFonts w:ascii="Helvetica" w:hAnsi="Helvetica" w:cs="Helvetica"/>
                                              <w:color w:val="000000"/>
                                              <w:sz w:val="21"/>
                                              <w:szCs w:val="21"/>
                                            </w:rPr>
                                            <w:t>, call 0300 060 3000</w:t>
                                          </w:r>
                                        </w:p>
                                        <w:p w:rsidR="004D2464" w:rsidRDefault="004D2464">
                                          <w:pPr>
                                            <w:pStyle w:val="NormalWeb"/>
                                            <w:spacing w:before="0" w:beforeAutospacing="0" w:after="225" w:afterAutospacing="0"/>
                                            <w:rPr>
                                              <w:rFonts w:ascii="Helvetica" w:hAnsi="Helvetica" w:cs="Helvetica"/>
                                              <w:color w:val="000000"/>
                                              <w:sz w:val="21"/>
                                              <w:szCs w:val="21"/>
                                            </w:rPr>
                                          </w:pPr>
                                          <w:proofErr w:type="gramStart"/>
                                          <w:r>
                                            <w:rPr>
                                              <w:rStyle w:val="Strong"/>
                                              <w:rFonts w:ascii="Helvetica" w:hAnsi="Helvetica" w:cs="Helvetica"/>
                                              <w:color w:val="000000"/>
                                              <w:sz w:val="21"/>
                                              <w:szCs w:val="21"/>
                                            </w:rPr>
                                            <w:t>businesses</w:t>
                                          </w:r>
                                          <w:proofErr w:type="gramEnd"/>
                                          <w:r>
                                            <w:rPr>
                                              <w:rStyle w:val="Strong"/>
                                              <w:rFonts w:ascii="Helvetica" w:hAnsi="Helvetica" w:cs="Helvetica"/>
                                              <w:color w:val="000000"/>
                                              <w:sz w:val="21"/>
                                              <w:szCs w:val="21"/>
                                            </w:rPr>
                                            <w:t xml:space="preserve"> in Northern Ireland</w:t>
                                          </w:r>
                                          <w:r>
                                            <w:rPr>
                                              <w:rFonts w:ascii="Helvetica" w:hAnsi="Helvetica" w:cs="Helvetica"/>
                                              <w:color w:val="000000"/>
                                              <w:sz w:val="21"/>
                                              <w:szCs w:val="21"/>
                                            </w:rPr>
                                            <w:t>, call 0800 181 4422.</w:t>
                                          </w:r>
                                        </w:p>
                                        <w:p w:rsidR="004D2464" w:rsidRDefault="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rPr>
                                            <w:t>For more information, including opening hours, click </w:t>
                                          </w:r>
                                          <w:hyperlink r:id="rId25" w:history="1">
                                            <w:r>
                                              <w:rPr>
                                                <w:rStyle w:val="Hyperlink"/>
                                                <w:rFonts w:ascii="Helvetica" w:hAnsi="Helvetica" w:cs="Helvetica"/>
                                                <w:color w:val="1D5782"/>
                                                <w:sz w:val="21"/>
                                                <w:szCs w:val="21"/>
                                              </w:rPr>
                                              <w:t>here</w:t>
                                            </w:r>
                                          </w:hyperlink>
                                          <w:r>
                                            <w:rPr>
                                              <w:rFonts w:ascii="Helvetica" w:hAnsi="Helvetica" w:cs="Helvetica"/>
                                              <w:color w:val="000000"/>
                                              <w:sz w:val="21"/>
                                              <w:szCs w:val="21"/>
                                            </w:rPr>
                                            <w:t>.</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6" w:name="link_9"/>
                                          <w:r>
                                            <w:rPr>
                                              <w:rFonts w:ascii="Helvetica" w:hAnsi="Helvetica" w:cs="Helvetica"/>
                                              <w:color w:val="787878"/>
                                              <w:sz w:val="27"/>
                                              <w:szCs w:val="27"/>
                                              <w:bdr w:val="none" w:sz="0" w:space="0" w:color="auto" w:frame="1"/>
                                            </w:rPr>
                                            <w:t xml:space="preserve">Webinars and Podcasts </w:t>
                                          </w:r>
                                          <w:bookmarkEnd w:id="6"/>
                                        </w:p>
                                        <w:p w:rsidR="004D2464" w:rsidRDefault="004D2464" w:rsidP="004D2464">
                                          <w:pPr>
                                            <w:numPr>
                                              <w:ilvl w:val="0"/>
                                              <w:numId w:val="4"/>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t>NEW: Exporting: What you need to do to keep your goods moving:</w:t>
                                          </w:r>
                                          <w:r>
                                            <w:rPr>
                                              <w:rFonts w:ascii="Helvetica" w:hAnsi="Helvetica" w:cs="Helvetica"/>
                                              <w:color w:val="000000"/>
                                              <w:sz w:val="21"/>
                                              <w:szCs w:val="21"/>
                                            </w:rPr>
                                            <w:t> A new YouTube video from HMRC is now available to watch on-demand. To view this, click </w:t>
                                          </w:r>
                                          <w:hyperlink r:id="rId26"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numPr>
                                              <w:ilvl w:val="0"/>
                                              <w:numId w:val="4"/>
                                            </w:numPr>
                                            <w:spacing w:before="100" w:beforeAutospacing="1" w:after="225"/>
                                            <w:rPr>
                                              <w:rFonts w:ascii="Helvetica" w:hAnsi="Helvetica" w:cs="Helvetica"/>
                                              <w:color w:val="000000"/>
                                              <w:sz w:val="21"/>
                                              <w:szCs w:val="21"/>
                                            </w:rPr>
                                          </w:pPr>
                                          <w:r>
                                            <w:rPr>
                                              <w:rStyle w:val="Strong"/>
                                              <w:rFonts w:ascii="Helvetica" w:hAnsi="Helvetica" w:cs="Helvetica"/>
                                              <w:color w:val="000000"/>
                                              <w:sz w:val="21"/>
                                              <w:szCs w:val="21"/>
                                            </w:rPr>
                                            <w:t>NEW: Webinars for importers of food and drink products from the EU to GB: </w:t>
                                          </w:r>
                                          <w:hyperlink r:id="rId27" w:tgtFrame="_blank" w:history="1">
                                            <w:r>
                                              <w:rPr>
                                                <w:rStyle w:val="Hyperlink"/>
                                                <w:rFonts w:ascii="Helvetica" w:hAnsi="Helvetica" w:cs="Helvetica"/>
                                                <w:color w:val="1D5782"/>
                                                <w:sz w:val="21"/>
                                                <w:szCs w:val="21"/>
                                              </w:rPr>
                                              <w:t>Register</w:t>
                                            </w:r>
                                          </w:hyperlink>
                                          <w:r>
                                            <w:rPr>
                                              <w:rFonts w:ascii="Helvetica" w:hAnsi="Helvetica" w:cs="Helvetica"/>
                                              <w:color w:val="000000"/>
                                              <w:sz w:val="21"/>
                                              <w:szCs w:val="21"/>
                                            </w:rPr>
                                            <w:t xml:space="preserve"> for webinars to find out about changes to importing food and drink, including composite food and fishery products from the EU to Great Britain from 1 April 2021.   </w:t>
                                          </w:r>
                                        </w:p>
                                        <w:p w:rsidR="004D2464" w:rsidRDefault="004D2464" w:rsidP="004D2464">
                                          <w:pPr>
                                            <w:numPr>
                                              <w:ilvl w:val="0"/>
                                              <w:numId w:val="4"/>
                                            </w:numPr>
                                            <w:spacing w:before="100" w:beforeAutospacing="1" w:after="225"/>
                                            <w:rPr>
                                              <w:rFonts w:ascii="Helvetica" w:hAnsi="Helvetica" w:cs="Helvetica"/>
                                              <w:color w:val="000000"/>
                                              <w:sz w:val="21"/>
                                              <w:szCs w:val="21"/>
                                            </w:rPr>
                                          </w:pPr>
                                          <w:r>
                                            <w:rPr>
                                              <w:rFonts w:ascii="Helvetica" w:hAnsi="Helvetica" w:cs="Helvetica"/>
                                              <w:color w:val="000000"/>
                                              <w:sz w:val="21"/>
                                              <w:szCs w:val="21"/>
                                            </w:rPr>
                                            <w:t>Video content to keep your business moving: </w:t>
                                          </w:r>
                                          <w:r>
                                            <w:rPr>
                                              <w:rStyle w:val="Strong"/>
                                              <w:rFonts w:ascii="Helvetica" w:hAnsi="Helvetica" w:cs="Helvetica"/>
                                              <w:color w:val="000000"/>
                                              <w:sz w:val="21"/>
                                              <w:szCs w:val="21"/>
                                            </w:rPr>
                                            <w:t>short on-demand videos</w:t>
                                          </w:r>
                                          <w:r>
                                            <w:rPr>
                                              <w:rFonts w:ascii="Helvetica" w:hAnsi="Helvetica" w:cs="Helvetica"/>
                                              <w:color w:val="000000"/>
                                              <w:sz w:val="21"/>
                                              <w:szCs w:val="21"/>
                                            </w:rPr>
                                            <w:t> covering the new rules on exports, imports, tariffs, data and hiring are available to view </w:t>
                                          </w:r>
                                          <w:hyperlink r:id="rId28" w:tgtFrame="_blank" w:history="1">
                                            <w:r>
                                              <w:rPr>
                                                <w:rStyle w:val="Hyperlink"/>
                                                <w:rFonts w:ascii="Helvetica" w:hAnsi="Helvetica" w:cs="Helvetica"/>
                                                <w:color w:val="1D5782"/>
                                                <w:sz w:val="21"/>
                                                <w:szCs w:val="21"/>
                                              </w:rPr>
                                              <w:t>here</w:t>
                                            </w:r>
                                          </w:hyperlink>
                                          <w:r>
                                            <w:rPr>
                                              <w:rFonts w:ascii="Helvetica" w:hAnsi="Helvetica" w:cs="Helvetica"/>
                                              <w:color w:val="000000"/>
                                              <w:sz w:val="21"/>
                                              <w:szCs w:val="21"/>
                                            </w:rPr>
                                            <w:t xml:space="preserve">.     </w:t>
                                          </w:r>
                                        </w:p>
                                        <w:p w:rsidR="004D2464" w:rsidRDefault="004D2464" w:rsidP="004D2464">
                                          <w:pPr>
                                            <w:pStyle w:val="NormalWeb"/>
                                            <w:spacing w:before="0" w:beforeAutospacing="0" w:after="225" w:afterAutospacing="0"/>
                                            <w:ind w:left="720"/>
                                            <w:rPr>
                                              <w:rFonts w:ascii="Helvetica" w:hAnsi="Helvetica" w:cs="Helvetica"/>
                                              <w:color w:val="000000"/>
                                              <w:sz w:val="21"/>
                                              <w:szCs w:val="21"/>
                                            </w:rPr>
                                          </w:pPr>
                                          <w:r>
                                            <w:rPr>
                                              <w:rStyle w:val="Strong"/>
                                              <w:rFonts w:ascii="Helvetica" w:hAnsi="Helvetica" w:cs="Helvetica"/>
                                              <w:color w:val="000000"/>
                                              <w:sz w:val="21"/>
                                              <w:szCs w:val="21"/>
                                            </w:rPr>
                                            <w:t>All webinars and videos for organisations that trade with the EU can be found </w:t>
                                          </w:r>
                                          <w:hyperlink r:id="rId29" w:tgtFrame="_blank" w:history="1">
                                            <w:r>
                                              <w:rPr>
                                                <w:rStyle w:val="Strong"/>
                                                <w:rFonts w:ascii="Helvetica" w:hAnsi="Helvetica" w:cs="Helvetica"/>
                                                <w:color w:val="1D5782"/>
                                                <w:sz w:val="21"/>
                                                <w:szCs w:val="21"/>
                                                <w:u w:val="single"/>
                                              </w:rPr>
                                              <w:t>here</w:t>
                                            </w:r>
                                          </w:hyperlink>
                                          <w:r>
                                            <w:rPr>
                                              <w:rStyle w:val="Strong"/>
                                              <w:rFonts w:ascii="Helvetica" w:hAnsi="Helvetica" w:cs="Helvetica"/>
                                              <w:color w:val="000000"/>
                                              <w:sz w:val="21"/>
                                              <w:szCs w:val="21"/>
                                            </w:rPr>
                                            <w:t>.</w:t>
                                          </w:r>
                                          <w:r>
                                            <w:rPr>
                                              <w:rFonts w:ascii="Helvetica" w:hAnsi="Helvetica" w:cs="Helvetica"/>
                                              <w:color w:val="000000"/>
                                              <w:sz w:val="21"/>
                                              <w:szCs w:val="21"/>
                                            </w:rPr>
                                            <w:t>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Heading1"/>
                                            <w:spacing w:before="0" w:beforeAutospacing="0" w:after="300" w:afterAutospacing="0"/>
                                            <w:rPr>
                                              <w:rFonts w:ascii="Helvetica" w:hAnsi="Helvetica" w:cs="Helvetica"/>
                                              <w:color w:val="787878"/>
                                              <w:sz w:val="27"/>
                                              <w:szCs w:val="27"/>
                                            </w:rPr>
                                          </w:pPr>
                                          <w:bookmarkStart w:id="7" w:name="link_8"/>
                                          <w:r>
                                            <w:rPr>
                                              <w:rFonts w:ascii="Helvetica" w:hAnsi="Helvetica" w:cs="Helvetica"/>
                                              <w:color w:val="787878"/>
                                              <w:sz w:val="27"/>
                                              <w:szCs w:val="27"/>
                                              <w:bdr w:val="none" w:sz="0" w:space="0" w:color="auto" w:frame="1"/>
                                            </w:rPr>
                                            <w:t xml:space="preserve">Sector-specific guidance </w:t>
                                          </w:r>
                                          <w:bookmarkEnd w:id="7"/>
                                        </w:p>
                                        <w:p w:rsidR="004D2464" w:rsidRDefault="004D2464" w:rsidP="004D2464">
                                          <w:pPr>
                                            <w:pStyle w:val="NormalWeb"/>
                                            <w:spacing w:before="0" w:beforeAutospacing="0" w:after="225" w:afterAutospacing="0"/>
                                            <w:rPr>
                                              <w:rFonts w:ascii="Helvetica" w:hAnsi="Helvetica" w:cs="Helvetica"/>
                                              <w:color w:val="000000"/>
                                              <w:sz w:val="21"/>
                                              <w:szCs w:val="21"/>
                                            </w:rPr>
                                          </w:pPr>
                                          <w:r>
                                            <w:rPr>
                                              <w:rFonts w:ascii="Helvetica" w:hAnsi="Helvetica" w:cs="Helvetica"/>
                                              <w:color w:val="000000"/>
                                              <w:sz w:val="21"/>
                                              <w:szCs w:val="21"/>
                                              <w:u w:val="single"/>
                                            </w:rPr>
                                            <w:t>Fishing &amp; Fisheries </w:t>
                                          </w:r>
                                        </w:p>
                                        <w:p w:rsidR="004D2464" w:rsidRDefault="004D2464" w:rsidP="004D2464">
                                          <w:pPr>
                                            <w:pStyle w:val="NormalWeb"/>
                                            <w:spacing w:before="0" w:beforeAutospacing="0" w:after="225" w:afterAutospacing="0"/>
                                            <w:rPr>
                                              <w:rFonts w:ascii="Helvetica" w:hAnsi="Helvetica" w:cs="Helvetica"/>
                                              <w:color w:val="000000"/>
                                              <w:sz w:val="21"/>
                                              <w:szCs w:val="21"/>
                                            </w:rPr>
                                          </w:pPr>
                                          <w:r>
                                            <w:rPr>
                                              <w:rStyle w:val="normaltextrun"/>
                                              <w:rFonts w:ascii="Helvetica" w:hAnsi="Helvetica" w:cs="Helvetica"/>
                                              <w:color w:val="000000"/>
                                              <w:sz w:val="21"/>
                                              <w:szCs w:val="21"/>
                                            </w:rPr>
                                            <w:t>NEW: £23 million Seafood Disruption Support Scheme now open:  The UK Government has announced the opening of the new £23m Seafood Disruption Scheme. The scheme is available to seafood exporting businesses across the UK that have experienced a verifiable loss in value of their seafood consignment as a result of disruption when exporting to the EU. The scheme will be open for applications until 28 February 2021, further information about eligibility and how to apply can be found </w:t>
                                          </w:r>
                                          <w:hyperlink r:id="rId30" w:tgtFrame="_blank" w:history="1">
                                            <w:r>
                                              <w:rPr>
                                                <w:rStyle w:val="normaltextrun"/>
                                                <w:rFonts w:ascii="Helvetica" w:hAnsi="Helvetica" w:cs="Helvetica"/>
                                                <w:color w:val="1D5782"/>
                                                <w:sz w:val="21"/>
                                                <w:szCs w:val="21"/>
                                                <w:u w:val="single"/>
                                              </w:rPr>
                                              <w:t>here</w:t>
                                            </w:r>
                                          </w:hyperlink>
                                          <w:r>
                                            <w:rPr>
                                              <w:rStyle w:val="normaltextrun"/>
                                              <w:rFonts w:ascii="Helvetica" w:hAnsi="Helvetica" w:cs="Helvetica"/>
                                              <w:color w:val="000000"/>
                                              <w:sz w:val="21"/>
                                              <w:szCs w:val="21"/>
                                            </w:rPr>
                                            <w:t>.</w:t>
                                          </w:r>
                                          <w:r>
                                            <w:rPr>
                                              <w:rStyle w:val="eop"/>
                                              <w:rFonts w:ascii="Helvetica" w:hAnsi="Helvetica" w:cs="Helvetica"/>
                                              <w:color w:val="000000"/>
                                              <w:sz w:val="21"/>
                                              <w:szCs w:val="21"/>
                                            </w:rPr>
                                            <w:t> </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4D246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2464" w:rsidTr="004D2464">
                          <w:trPr>
                            <w:jc w:val="center"/>
                          </w:trPr>
                          <w:tc>
                            <w:tcPr>
                              <w:tcW w:w="0" w:type="auto"/>
                              <w:shd w:val="clear" w:color="auto" w:fill="DFDFDF"/>
                              <w:hideMark/>
                            </w:tcPr>
                            <w:tbl>
                              <w:tblPr>
                                <w:tblW w:w="5000" w:type="pct"/>
                                <w:jc w:val="center"/>
                                <w:tblCellMar>
                                  <w:left w:w="0" w:type="dxa"/>
                                  <w:right w:w="0" w:type="dxa"/>
                                </w:tblCellMar>
                                <w:tblLook w:val="04A0" w:firstRow="1" w:lastRow="0" w:firstColumn="1" w:lastColumn="0" w:noHBand="0" w:noVBand="1"/>
                              </w:tblPr>
                              <w:tblGrid>
                                <w:gridCol w:w="9000"/>
                              </w:tblGrid>
                              <w:tr w:rsidR="004D2464">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2464" w:rsidTr="004D2464">
                                      <w:trPr>
                                        <w:jc w:val="center"/>
                                      </w:trPr>
                                      <w:tc>
                                        <w:tcPr>
                                          <w:tcW w:w="0" w:type="auto"/>
                                          <w:vAlign w:val="center"/>
                                          <w:hideMark/>
                                        </w:tcPr>
                                        <w:p w:rsidR="004D2464" w:rsidRDefault="004D2464">
                                          <w:pPr>
                                            <w:pStyle w:val="NormalWeb"/>
                                            <w:spacing w:before="0" w:beforeAutospacing="0" w:after="225" w:afterAutospacing="0"/>
                                            <w:rPr>
                                              <w:rFonts w:ascii="Helvetica" w:hAnsi="Helvetica" w:cs="Helvetica"/>
                                              <w:color w:val="000000"/>
                                              <w:sz w:val="15"/>
                                              <w:szCs w:val="15"/>
                                            </w:rPr>
                                          </w:pPr>
                                          <w:hyperlink r:id="rId31" w:tgtFrame="_blank" w:history="1">
                                            <w:r>
                                              <w:rPr>
                                                <w:rStyle w:val="Strong"/>
                                                <w:rFonts w:ascii="Helvetica" w:hAnsi="Helvetica" w:cs="Helvetica"/>
                                                <w:color w:val="1D5782"/>
                                                <w:sz w:val="15"/>
                                                <w:szCs w:val="15"/>
                                                <w:u w:val="single"/>
                                              </w:rPr>
                                              <w:t>Department for Business, Energy and Industrial Strategy</w:t>
                                            </w:r>
                                            <w:r>
                                              <w:rPr>
                                                <w:rStyle w:val="Hyperlink"/>
                                                <w:rFonts w:ascii="Helvetica" w:hAnsi="Helvetica" w:cs="Helvetica"/>
                                                <w:color w:val="1D5782"/>
                                                <w:sz w:val="15"/>
                                                <w:szCs w:val="15"/>
                                              </w:rPr>
                                              <w:t> </w:t>
                                            </w:r>
                                          </w:hyperlink>
                                        </w:p>
                                        <w:p w:rsidR="004D2464" w:rsidRDefault="004D2464">
                                          <w:pPr>
                                            <w:pStyle w:val="NormalWeb"/>
                                            <w:spacing w:before="0" w:beforeAutospacing="0" w:after="225" w:afterAutospacing="0"/>
                                            <w:rPr>
                                              <w:rFonts w:ascii="Helvetica" w:hAnsi="Helvetica" w:cs="Helvetica"/>
                                              <w:color w:val="000000"/>
                                              <w:sz w:val="15"/>
                                              <w:szCs w:val="15"/>
                                            </w:rPr>
                                          </w:pPr>
                                          <w:hyperlink r:id="rId32" w:tgtFrame="_blank" w:history="1">
                                            <w:r>
                                              <w:rPr>
                                                <w:rStyle w:val="Hyperlink"/>
                                                <w:rFonts w:ascii="Helvetica" w:hAnsi="Helvetica" w:cs="Helvetica"/>
                                                <w:color w:val="1D5782"/>
                                                <w:sz w:val="15"/>
                                                <w:szCs w:val="15"/>
                                              </w:rPr>
                                              <w:t>Update your subscription preferences</w:t>
                                            </w:r>
                                          </w:hyperlink>
                                          <w:hyperlink r:id="rId33" w:tgtFrame="_blank" w:history="1">
                                            <w:r>
                                              <w:rPr>
                                                <w:rStyle w:val="Hyperlink"/>
                                                <w:rFonts w:ascii="Helvetica" w:hAnsi="Helvetica" w:cs="Helvetica"/>
                                                <w:color w:val="1D5782"/>
                                                <w:sz w:val="15"/>
                                                <w:szCs w:val="15"/>
                                              </w:rPr>
                                              <w:t>.</w:t>
                                            </w:r>
                                          </w:hyperlink>
                                          <w:r>
                                            <w:rPr>
                                              <w:rFonts w:ascii="Helvetica" w:hAnsi="Helvetica" w:cs="Helvetica"/>
                                              <w:color w:val="000000"/>
                                              <w:sz w:val="15"/>
                                              <w:szCs w:val="15"/>
                                              <w:u w:val="single"/>
                                            </w:rPr>
                                            <w:t xml:space="preserve"> </w:t>
                                          </w:r>
                                          <w:r>
                                            <w:rPr>
                                              <w:rFonts w:ascii="Helvetica" w:hAnsi="Helvetica" w:cs="Helvetica"/>
                                              <w:color w:val="000000"/>
                                              <w:sz w:val="15"/>
                                              <w:szCs w:val="15"/>
                                            </w:rPr>
                                            <w:t xml:space="preserve"> If you have been forwarded this bulletin, you can </w:t>
                                          </w:r>
                                          <w:hyperlink r:id="rId34" w:tgtFrame="_blank" w:history="1">
                                            <w:r>
                                              <w:rPr>
                                                <w:rStyle w:val="Hyperlink"/>
                                                <w:rFonts w:ascii="Helvetica" w:hAnsi="Helvetica" w:cs="Helvetica"/>
                                                <w:color w:val="1D5782"/>
                                                <w:sz w:val="15"/>
                                                <w:szCs w:val="15"/>
                                              </w:rPr>
                                              <w:t>subscribe to receive them directly</w:t>
                                            </w:r>
                                          </w:hyperlink>
                                          <w:r>
                                            <w:rPr>
                                              <w:rFonts w:ascii="Helvetica" w:hAnsi="Helvetica" w:cs="Helvetica"/>
                                              <w:color w:val="000000"/>
                                              <w:sz w:val="15"/>
                                              <w:szCs w:val="15"/>
                                            </w:rPr>
                                            <w:t>. After adding your email address click add subscriptions, tick the Transition bulletin box and then click next.</w:t>
                                          </w:r>
                                        </w:p>
                                      </w:tc>
                                    </w:tr>
                                  </w:tbl>
                                  <w:p w:rsidR="004D2464" w:rsidRDefault="004D2464">
                                    <w:pPr>
                                      <w:textAlignment w:val="top"/>
                                    </w:pPr>
                                  </w:p>
                                </w:tc>
                              </w:tr>
                            </w:tbl>
                            <w:p w:rsidR="004D2464" w:rsidRDefault="004D2464">
                              <w:pPr>
                                <w:jc w:val="center"/>
                                <w:rPr>
                                  <w:sz w:val="2"/>
                                  <w:szCs w:val="2"/>
                                </w:rPr>
                              </w:pPr>
                            </w:p>
                          </w:tc>
                        </w:tr>
                      </w:tbl>
                      <w:p w:rsidR="004D2464" w:rsidRDefault="004D2464"/>
                    </w:tc>
                  </w:tr>
                </w:tbl>
                <w:p w:rsidR="004D2464" w:rsidRDefault="004D2464"/>
              </w:tc>
              <w:tc>
                <w:tcPr>
                  <w:tcW w:w="0" w:type="auto"/>
                  <w:vAlign w:val="center"/>
                  <w:hideMark/>
                </w:tcPr>
                <w:p w:rsidR="004D2464" w:rsidRDefault="004D2464">
                  <w:pPr>
                    <w:rPr>
                      <w:sz w:val="20"/>
                      <w:szCs w:val="20"/>
                    </w:rPr>
                  </w:pPr>
                </w:p>
              </w:tc>
            </w:tr>
          </w:tbl>
          <w:p w:rsidR="004D2464" w:rsidRDefault="004D2464"/>
        </w:tc>
        <w:bookmarkStart w:id="8" w:name="_GoBack"/>
        <w:bookmarkEnd w:id="8"/>
      </w:tr>
    </w:tbl>
    <w:p w:rsidR="004D2464" w:rsidRDefault="004D2464" w:rsidP="004D2464">
      <w:pPr>
        <w:pStyle w:val="NormalWeb"/>
      </w:pPr>
      <w:r>
        <w:lastRenderedPageBreak/>
        <w:t> </w:t>
      </w:r>
    </w:p>
    <w:p w:rsidR="004D2464" w:rsidRDefault="004D2464" w:rsidP="004D2464">
      <w:r>
        <w:pict>
          <v:rect id="_x0000_i1032" style="width:0;height:1.5pt" o:hralign="center" o:hrstd="t" o:hr="t" fillcolor="#a0a0a0" stroked="f"/>
        </w:pict>
      </w:r>
    </w:p>
    <w:p w:rsidR="004D2464" w:rsidRDefault="004D2464" w:rsidP="004D2464">
      <w:pPr>
        <w:pStyle w:val="NormalWeb"/>
        <w:spacing w:after="240" w:afterAutospacing="0"/>
      </w:pPr>
      <w:r>
        <w:t xml:space="preserve">Update your subscriptions, modify your password or email address, or stop subscriptions at any time on your </w:t>
      </w:r>
      <w:hyperlink r:id="rId35" w:history="1">
        <w:r>
          <w:rPr>
            <w:rStyle w:val="Hyperlink"/>
          </w:rPr>
          <w:t>Subscriber Preferences Page</w:t>
        </w:r>
      </w:hyperlink>
      <w:r>
        <w:t xml:space="preserve">. You will need to use your email address to log in. If you have questions or problems with the subscription service, please visit </w:t>
      </w:r>
      <w:hyperlink r:id="rId36" w:history="1">
        <w:r>
          <w:rPr>
            <w:rStyle w:val="Hyperlink"/>
          </w:rPr>
          <w:t>subscriberhelp.govdelivery.com</w:t>
        </w:r>
      </w:hyperlink>
      <w:r>
        <w:t>.</w:t>
      </w:r>
    </w:p>
    <w:p w:rsidR="004D2464" w:rsidRDefault="004D2464" w:rsidP="004D2464">
      <w:pPr>
        <w:pStyle w:val="NormalWeb"/>
        <w:spacing w:after="240" w:afterAutospacing="0"/>
      </w:pPr>
      <w:r>
        <w:lastRenderedPageBreak/>
        <w:t xml:space="preserve">This service is provided to you at no charge by </w:t>
      </w:r>
      <w:hyperlink r:id="rId37" w:history="1">
        <w:r>
          <w:rPr>
            <w:rStyle w:val="Hyperlink"/>
          </w:rPr>
          <w:t>Department for Business, Energy &amp; Industrial Strategy</w:t>
        </w:r>
      </w:hyperlink>
      <w:r>
        <w:t>.</w:t>
      </w:r>
    </w:p>
    <w:p w:rsidR="004D2464" w:rsidRDefault="004D2464" w:rsidP="004D2464">
      <w:pPr>
        <w:pStyle w:val="physicaladdress"/>
        <w:rPr>
          <w:rFonts w:ascii="Arial" w:hAnsi="Arial" w:cs="Arial"/>
          <w:color w:val="757575"/>
          <w:sz w:val="15"/>
          <w:szCs w:val="15"/>
        </w:rPr>
      </w:pPr>
      <w:r>
        <w:rPr>
          <w:rFonts w:ascii="Arial" w:hAnsi="Arial" w:cs="Arial"/>
          <w:color w:val="757575"/>
          <w:sz w:val="15"/>
          <w:szCs w:val="15"/>
        </w:rPr>
        <w:t>This email was sent to </w:t>
      </w:r>
      <w:hyperlink r:id="rId38" w:history="1">
        <w:r>
          <w:rPr>
            <w:rStyle w:val="Hyperlink"/>
            <w:rFonts w:ascii="Arial" w:hAnsi="Arial" w:cs="Arial"/>
            <w:sz w:val="15"/>
            <w:szCs w:val="15"/>
          </w:rPr>
          <w:t>karen.allen@antrimandnewtownabbey.gov.uk</w:t>
        </w:r>
      </w:hyperlink>
      <w:r>
        <w:rPr>
          <w:rFonts w:ascii="Arial" w:hAnsi="Arial" w:cs="Arial"/>
          <w:color w:val="757575"/>
          <w:sz w:val="15"/>
          <w:szCs w:val="15"/>
        </w:rPr>
        <w:t xml:space="preserve"> using GovDelivery Communications Cloud on behalf of Department for Business, Energy &amp; Industrial Strategy - 1 Victoria Street, London UK SW1H 0ET - 020 7215 5000</w:t>
      </w:r>
    </w:p>
    <w:p w:rsidR="004D2464" w:rsidRDefault="004D2464" w:rsidP="004D2464"/>
    <w:p w:rsidR="00954C12" w:rsidRDefault="004D2464"/>
    <w:sectPr w:rsidR="00954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10FCA"/>
    <w:multiLevelType w:val="multilevel"/>
    <w:tmpl w:val="F43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37B96"/>
    <w:multiLevelType w:val="multilevel"/>
    <w:tmpl w:val="F8B2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101FF"/>
    <w:multiLevelType w:val="multilevel"/>
    <w:tmpl w:val="769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E6807"/>
    <w:multiLevelType w:val="multilevel"/>
    <w:tmpl w:val="5DFCF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64"/>
    <w:rsid w:val="004D2464"/>
    <w:rsid w:val="00543554"/>
    <w:rsid w:val="00A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2D7"/>
  <w15:chartTrackingRefBased/>
  <w15:docId w15:val="{3A64A7E5-8E5E-4BC8-BABB-E9A4DA79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64"/>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4D24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64"/>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D2464"/>
    <w:rPr>
      <w:color w:val="0000FF"/>
      <w:u w:val="single"/>
    </w:rPr>
  </w:style>
  <w:style w:type="paragraph" w:styleId="NormalWeb">
    <w:name w:val="Normal (Web)"/>
    <w:basedOn w:val="Normal"/>
    <w:uiPriority w:val="99"/>
    <w:semiHidden/>
    <w:unhideWhenUsed/>
    <w:rsid w:val="004D2464"/>
    <w:pPr>
      <w:spacing w:before="100" w:beforeAutospacing="1" w:after="100" w:afterAutospacing="1"/>
    </w:pPr>
  </w:style>
  <w:style w:type="paragraph" w:customStyle="1" w:styleId="paragraph">
    <w:name w:val="paragraph"/>
    <w:basedOn w:val="Normal"/>
    <w:rsid w:val="004D2464"/>
    <w:pPr>
      <w:spacing w:before="100" w:beforeAutospacing="1" w:after="100" w:afterAutospacing="1"/>
    </w:pPr>
  </w:style>
  <w:style w:type="character" w:customStyle="1" w:styleId="normaltextrun">
    <w:name w:val="normaltextrun"/>
    <w:basedOn w:val="DefaultParagraphFont"/>
    <w:rsid w:val="004D2464"/>
  </w:style>
  <w:style w:type="character" w:customStyle="1" w:styleId="eop">
    <w:name w:val="eop"/>
    <w:basedOn w:val="DefaultParagraphFont"/>
    <w:rsid w:val="004D2464"/>
  </w:style>
  <w:style w:type="character" w:styleId="Strong">
    <w:name w:val="Strong"/>
    <w:basedOn w:val="DefaultParagraphFont"/>
    <w:uiPriority w:val="22"/>
    <w:qFormat/>
    <w:rsid w:val="004D2464"/>
    <w:rPr>
      <w:b/>
      <w:bCs/>
    </w:rPr>
  </w:style>
  <w:style w:type="paragraph" w:customStyle="1" w:styleId="physicaladdress">
    <w:name w:val="physicaladdress"/>
    <w:basedOn w:val="Normal"/>
    <w:rsid w:val="004D246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5686">
      <w:bodyDiv w:val="1"/>
      <w:marLeft w:val="0"/>
      <w:marRight w:val="0"/>
      <w:marTop w:val="0"/>
      <w:marBottom w:val="0"/>
      <w:divBdr>
        <w:top w:val="none" w:sz="0" w:space="0" w:color="auto"/>
        <w:left w:val="none" w:sz="0" w:space="0" w:color="auto"/>
        <w:bottom w:val="none" w:sz="0" w:space="0" w:color="auto"/>
        <w:right w:val="none" w:sz="0" w:space="0" w:color="auto"/>
      </w:divBdr>
    </w:div>
    <w:div w:id="1226917931">
      <w:bodyDiv w:val="1"/>
      <w:marLeft w:val="0"/>
      <w:marRight w:val="0"/>
      <w:marTop w:val="0"/>
      <w:marBottom w:val="0"/>
      <w:divBdr>
        <w:top w:val="none" w:sz="0" w:space="0" w:color="auto"/>
        <w:left w:val="none" w:sz="0" w:space="0" w:color="auto"/>
        <w:bottom w:val="none" w:sz="0" w:space="0" w:color="auto"/>
        <w:right w:val="none" w:sz="0" w:space="0" w:color="auto"/>
      </w:divBdr>
      <w:divsChild>
        <w:div w:id="242766152">
          <w:marLeft w:val="0"/>
          <w:marRight w:val="0"/>
          <w:marTop w:val="0"/>
          <w:marBottom w:val="0"/>
          <w:divBdr>
            <w:top w:val="none" w:sz="0" w:space="0" w:color="auto"/>
            <w:left w:val="none" w:sz="0" w:space="0" w:color="auto"/>
            <w:bottom w:val="none" w:sz="0" w:space="0" w:color="auto"/>
            <w:right w:val="none" w:sz="0" w:space="0" w:color="auto"/>
          </w:divBdr>
          <w:divsChild>
            <w:div w:id="2115008279">
              <w:marLeft w:val="0"/>
              <w:marRight w:val="0"/>
              <w:marTop w:val="0"/>
              <w:marBottom w:val="0"/>
              <w:divBdr>
                <w:top w:val="none" w:sz="0" w:space="0" w:color="auto"/>
                <w:left w:val="none" w:sz="0" w:space="0" w:color="auto"/>
                <w:bottom w:val="none" w:sz="0" w:space="0" w:color="auto"/>
                <w:right w:val="none" w:sz="0" w:space="0" w:color="auto"/>
              </w:divBdr>
            </w:div>
            <w:div w:id="1431857929">
              <w:marLeft w:val="0"/>
              <w:marRight w:val="0"/>
              <w:marTop w:val="0"/>
              <w:marBottom w:val="0"/>
              <w:divBdr>
                <w:top w:val="none" w:sz="0" w:space="0" w:color="auto"/>
                <w:left w:val="none" w:sz="0" w:space="0" w:color="auto"/>
                <w:bottom w:val="none" w:sz="0" w:space="0" w:color="auto"/>
                <w:right w:val="none" w:sz="0" w:space="0" w:color="auto"/>
              </w:divBdr>
            </w:div>
            <w:div w:id="8010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741817">
                  <w:marLeft w:val="0"/>
                  <w:marRight w:val="0"/>
                  <w:marTop w:val="0"/>
                  <w:marBottom w:val="0"/>
                  <w:divBdr>
                    <w:top w:val="none" w:sz="0" w:space="0" w:color="auto"/>
                    <w:left w:val="none" w:sz="0" w:space="0" w:color="auto"/>
                    <w:bottom w:val="none" w:sz="0" w:space="0" w:color="auto"/>
                    <w:right w:val="none" w:sz="0" w:space="0" w:color="auto"/>
                  </w:divBdr>
                  <w:divsChild>
                    <w:div w:id="2697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396292">
                  <w:marLeft w:val="0"/>
                  <w:marRight w:val="0"/>
                  <w:marTop w:val="0"/>
                  <w:marBottom w:val="0"/>
                  <w:divBdr>
                    <w:top w:val="none" w:sz="0" w:space="0" w:color="auto"/>
                    <w:left w:val="none" w:sz="0" w:space="0" w:color="auto"/>
                    <w:bottom w:val="none" w:sz="0" w:space="0" w:color="auto"/>
                    <w:right w:val="none" w:sz="0" w:space="0" w:color="auto"/>
                  </w:divBdr>
                  <w:divsChild>
                    <w:div w:id="211044635">
                      <w:marLeft w:val="0"/>
                      <w:marRight w:val="0"/>
                      <w:marTop w:val="0"/>
                      <w:marBottom w:val="0"/>
                      <w:divBdr>
                        <w:top w:val="none" w:sz="0" w:space="0" w:color="auto"/>
                        <w:left w:val="none" w:sz="0" w:space="0" w:color="auto"/>
                        <w:bottom w:val="none" w:sz="0" w:space="0" w:color="auto"/>
                        <w:right w:val="none" w:sz="0" w:space="0" w:color="auto"/>
                      </w:divBdr>
                      <w:divsChild>
                        <w:div w:id="311756407">
                          <w:marLeft w:val="0"/>
                          <w:marRight w:val="0"/>
                          <w:marTop w:val="0"/>
                          <w:marBottom w:val="0"/>
                          <w:divBdr>
                            <w:top w:val="single" w:sz="12" w:space="0" w:color="000000"/>
                            <w:left w:val="single" w:sz="12" w:space="0" w:color="000000"/>
                            <w:bottom w:val="single" w:sz="12" w:space="0" w:color="000000"/>
                            <w:right w:val="single" w:sz="12" w:space="0" w:color="000000"/>
                          </w:divBdr>
                          <w:divsChild>
                            <w:div w:id="504244961">
                              <w:marLeft w:val="0"/>
                              <w:marRight w:val="0"/>
                              <w:marTop w:val="0"/>
                              <w:marBottom w:val="0"/>
                              <w:divBdr>
                                <w:top w:val="none" w:sz="0" w:space="0" w:color="auto"/>
                                <w:left w:val="none" w:sz="0" w:space="0" w:color="auto"/>
                                <w:bottom w:val="none" w:sz="0" w:space="0" w:color="auto"/>
                                <w:right w:val="none" w:sz="0" w:space="0" w:color="auto"/>
                              </w:divBdr>
                              <w:divsChild>
                                <w:div w:id="1401294163">
                                  <w:marLeft w:val="0"/>
                                  <w:marRight w:val="0"/>
                                  <w:marTop w:val="0"/>
                                  <w:marBottom w:val="0"/>
                                  <w:divBdr>
                                    <w:top w:val="none" w:sz="0" w:space="0" w:color="auto"/>
                                    <w:left w:val="none" w:sz="0" w:space="0" w:color="auto"/>
                                    <w:bottom w:val="none" w:sz="0" w:space="0" w:color="auto"/>
                                    <w:right w:val="none" w:sz="0" w:space="0" w:color="auto"/>
                                  </w:divBdr>
                                  <w:divsChild>
                                    <w:div w:id="7266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91380">
                      <w:marLeft w:val="0"/>
                      <w:marRight w:val="0"/>
                      <w:marTop w:val="0"/>
                      <w:marBottom w:val="0"/>
                      <w:divBdr>
                        <w:top w:val="none" w:sz="0" w:space="0" w:color="auto"/>
                        <w:left w:val="none" w:sz="0" w:space="0" w:color="auto"/>
                        <w:bottom w:val="none" w:sz="0" w:space="0" w:color="auto"/>
                        <w:right w:val="none" w:sz="0" w:space="0" w:color="auto"/>
                      </w:divBdr>
                      <w:divsChild>
                        <w:div w:id="740173552">
                          <w:marLeft w:val="0"/>
                          <w:marRight w:val="0"/>
                          <w:marTop w:val="0"/>
                          <w:marBottom w:val="0"/>
                          <w:divBdr>
                            <w:top w:val="single" w:sz="12" w:space="0" w:color="000000"/>
                            <w:left w:val="single" w:sz="12" w:space="0" w:color="000000"/>
                            <w:bottom w:val="single" w:sz="12" w:space="0" w:color="000000"/>
                            <w:right w:val="single" w:sz="12" w:space="0" w:color="000000"/>
                          </w:divBdr>
                          <w:divsChild>
                            <w:div w:id="1079256244">
                              <w:marLeft w:val="0"/>
                              <w:marRight w:val="0"/>
                              <w:marTop w:val="0"/>
                              <w:marBottom w:val="0"/>
                              <w:divBdr>
                                <w:top w:val="none" w:sz="0" w:space="0" w:color="auto"/>
                                <w:left w:val="none" w:sz="0" w:space="0" w:color="auto"/>
                                <w:bottom w:val="none" w:sz="0" w:space="0" w:color="auto"/>
                                <w:right w:val="none" w:sz="0" w:space="0" w:color="auto"/>
                              </w:divBdr>
                              <w:divsChild>
                                <w:div w:id="1849172726">
                                  <w:marLeft w:val="0"/>
                                  <w:marRight w:val="0"/>
                                  <w:marTop w:val="0"/>
                                  <w:marBottom w:val="0"/>
                                  <w:divBdr>
                                    <w:top w:val="none" w:sz="0" w:space="0" w:color="auto"/>
                                    <w:left w:val="none" w:sz="0" w:space="0" w:color="auto"/>
                                    <w:bottom w:val="none" w:sz="0" w:space="0" w:color="auto"/>
                                    <w:right w:val="none" w:sz="0" w:space="0" w:color="auto"/>
                                  </w:divBdr>
                                  <w:divsChild>
                                    <w:div w:id="1601914740">
                                      <w:marLeft w:val="0"/>
                                      <w:marRight w:val="0"/>
                                      <w:marTop w:val="0"/>
                                      <w:marBottom w:val="0"/>
                                      <w:divBdr>
                                        <w:top w:val="none" w:sz="0" w:space="0" w:color="auto"/>
                                        <w:left w:val="none" w:sz="0" w:space="0" w:color="auto"/>
                                        <w:bottom w:val="none" w:sz="0" w:space="0" w:color="auto"/>
                                        <w:right w:val="none" w:sz="0" w:space="0" w:color="auto"/>
                                      </w:divBdr>
                                    </w:div>
                                    <w:div w:id="1490712046">
                                      <w:marLeft w:val="0"/>
                                      <w:marRight w:val="0"/>
                                      <w:marTop w:val="0"/>
                                      <w:marBottom w:val="0"/>
                                      <w:divBdr>
                                        <w:top w:val="none" w:sz="0" w:space="0" w:color="auto"/>
                                        <w:left w:val="none" w:sz="0" w:space="0" w:color="auto"/>
                                        <w:bottom w:val="none" w:sz="0" w:space="0" w:color="auto"/>
                                        <w:right w:val="none" w:sz="0" w:space="0" w:color="auto"/>
                                      </w:divBdr>
                                    </w:div>
                                    <w:div w:id="1255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87879">
                      <w:marLeft w:val="0"/>
                      <w:marRight w:val="0"/>
                      <w:marTop w:val="0"/>
                      <w:marBottom w:val="0"/>
                      <w:divBdr>
                        <w:top w:val="none" w:sz="0" w:space="0" w:color="auto"/>
                        <w:left w:val="none" w:sz="0" w:space="0" w:color="auto"/>
                        <w:bottom w:val="none" w:sz="0" w:space="0" w:color="auto"/>
                        <w:right w:val="none" w:sz="0" w:space="0" w:color="auto"/>
                      </w:divBdr>
                      <w:divsChild>
                        <w:div w:id="1990481013">
                          <w:marLeft w:val="0"/>
                          <w:marRight w:val="0"/>
                          <w:marTop w:val="0"/>
                          <w:marBottom w:val="0"/>
                          <w:divBdr>
                            <w:top w:val="single" w:sz="12" w:space="0" w:color="000000"/>
                            <w:left w:val="single" w:sz="12" w:space="0" w:color="000000"/>
                            <w:bottom w:val="single" w:sz="12" w:space="0" w:color="000000"/>
                            <w:right w:val="single" w:sz="12" w:space="0" w:color="000000"/>
                          </w:divBdr>
                          <w:divsChild>
                            <w:div w:id="2052722328">
                              <w:marLeft w:val="0"/>
                              <w:marRight w:val="0"/>
                              <w:marTop w:val="0"/>
                              <w:marBottom w:val="0"/>
                              <w:divBdr>
                                <w:top w:val="none" w:sz="0" w:space="0" w:color="auto"/>
                                <w:left w:val="none" w:sz="0" w:space="0" w:color="auto"/>
                                <w:bottom w:val="none" w:sz="0" w:space="0" w:color="auto"/>
                                <w:right w:val="none" w:sz="0" w:space="0" w:color="auto"/>
                              </w:divBdr>
                              <w:divsChild>
                                <w:div w:id="1694650048">
                                  <w:marLeft w:val="0"/>
                                  <w:marRight w:val="0"/>
                                  <w:marTop w:val="0"/>
                                  <w:marBottom w:val="0"/>
                                  <w:divBdr>
                                    <w:top w:val="none" w:sz="0" w:space="0" w:color="auto"/>
                                    <w:left w:val="none" w:sz="0" w:space="0" w:color="auto"/>
                                    <w:bottom w:val="none" w:sz="0" w:space="0" w:color="auto"/>
                                    <w:right w:val="none" w:sz="0" w:space="0" w:color="auto"/>
                                  </w:divBdr>
                                </w:div>
                                <w:div w:id="204027847">
                                  <w:marLeft w:val="0"/>
                                  <w:marRight w:val="0"/>
                                  <w:marTop w:val="0"/>
                                  <w:marBottom w:val="0"/>
                                  <w:divBdr>
                                    <w:top w:val="none" w:sz="0" w:space="0" w:color="auto"/>
                                    <w:left w:val="none" w:sz="0" w:space="0" w:color="auto"/>
                                    <w:bottom w:val="none" w:sz="0" w:space="0" w:color="auto"/>
                                    <w:right w:val="none" w:sz="0" w:space="0" w:color="auto"/>
                                  </w:divBdr>
                                  <w:divsChild>
                                    <w:div w:id="1303147008">
                                      <w:marLeft w:val="0"/>
                                      <w:marRight w:val="0"/>
                                      <w:marTop w:val="0"/>
                                      <w:marBottom w:val="0"/>
                                      <w:divBdr>
                                        <w:top w:val="none" w:sz="0" w:space="0" w:color="auto"/>
                                        <w:left w:val="none" w:sz="0" w:space="0" w:color="auto"/>
                                        <w:bottom w:val="none" w:sz="0" w:space="0" w:color="auto"/>
                                        <w:right w:val="none" w:sz="0" w:space="0" w:color="auto"/>
                                      </w:divBdr>
                                    </w:div>
                                    <w:div w:id="30345704">
                                      <w:marLeft w:val="0"/>
                                      <w:marRight w:val="0"/>
                                      <w:marTop w:val="0"/>
                                      <w:marBottom w:val="0"/>
                                      <w:divBdr>
                                        <w:top w:val="none" w:sz="0" w:space="0" w:color="auto"/>
                                        <w:left w:val="none" w:sz="0" w:space="0" w:color="auto"/>
                                        <w:bottom w:val="none" w:sz="0" w:space="0" w:color="auto"/>
                                        <w:right w:val="none" w:sz="0" w:space="0" w:color="auto"/>
                                      </w:divBdr>
                                    </w:div>
                                  </w:divsChild>
                                </w:div>
                                <w:div w:id="1611861707">
                                  <w:marLeft w:val="0"/>
                                  <w:marRight w:val="0"/>
                                  <w:marTop w:val="0"/>
                                  <w:marBottom w:val="0"/>
                                  <w:divBdr>
                                    <w:top w:val="none" w:sz="0" w:space="0" w:color="auto"/>
                                    <w:left w:val="none" w:sz="0" w:space="0" w:color="auto"/>
                                    <w:bottom w:val="none" w:sz="0" w:space="0" w:color="auto"/>
                                    <w:right w:val="none" w:sz="0" w:space="0" w:color="auto"/>
                                  </w:divBdr>
                                </w:div>
                                <w:div w:id="21323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2828">
                      <w:marLeft w:val="0"/>
                      <w:marRight w:val="0"/>
                      <w:marTop w:val="0"/>
                      <w:marBottom w:val="0"/>
                      <w:divBdr>
                        <w:top w:val="none" w:sz="0" w:space="0" w:color="auto"/>
                        <w:left w:val="none" w:sz="0" w:space="0" w:color="auto"/>
                        <w:bottom w:val="none" w:sz="0" w:space="0" w:color="auto"/>
                        <w:right w:val="none" w:sz="0" w:space="0" w:color="auto"/>
                      </w:divBdr>
                      <w:divsChild>
                        <w:div w:id="2146466222">
                          <w:marLeft w:val="0"/>
                          <w:marRight w:val="0"/>
                          <w:marTop w:val="0"/>
                          <w:marBottom w:val="0"/>
                          <w:divBdr>
                            <w:top w:val="single" w:sz="12" w:space="0" w:color="000000"/>
                            <w:left w:val="single" w:sz="12" w:space="0" w:color="000000"/>
                            <w:bottom w:val="single" w:sz="12" w:space="0" w:color="000000"/>
                            <w:right w:val="single" w:sz="12" w:space="0" w:color="000000"/>
                          </w:divBdr>
                          <w:divsChild>
                            <w:div w:id="16264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8153">
                      <w:marLeft w:val="0"/>
                      <w:marRight w:val="0"/>
                      <w:marTop w:val="0"/>
                      <w:marBottom w:val="0"/>
                      <w:divBdr>
                        <w:top w:val="none" w:sz="0" w:space="0" w:color="auto"/>
                        <w:left w:val="none" w:sz="0" w:space="0" w:color="auto"/>
                        <w:bottom w:val="none" w:sz="0" w:space="0" w:color="auto"/>
                        <w:right w:val="none" w:sz="0" w:space="0" w:color="auto"/>
                      </w:divBdr>
                      <w:divsChild>
                        <w:div w:id="329649616">
                          <w:marLeft w:val="0"/>
                          <w:marRight w:val="0"/>
                          <w:marTop w:val="0"/>
                          <w:marBottom w:val="0"/>
                          <w:divBdr>
                            <w:top w:val="single" w:sz="12" w:space="0" w:color="000000"/>
                            <w:left w:val="single" w:sz="12" w:space="0" w:color="000000"/>
                            <w:bottom w:val="single" w:sz="12" w:space="0" w:color="000000"/>
                            <w:right w:val="single" w:sz="12" w:space="0" w:color="000000"/>
                          </w:divBdr>
                          <w:divsChild>
                            <w:div w:id="4893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3079">
                      <w:marLeft w:val="0"/>
                      <w:marRight w:val="0"/>
                      <w:marTop w:val="0"/>
                      <w:marBottom w:val="0"/>
                      <w:divBdr>
                        <w:top w:val="none" w:sz="0" w:space="0" w:color="auto"/>
                        <w:left w:val="none" w:sz="0" w:space="0" w:color="auto"/>
                        <w:bottom w:val="none" w:sz="0" w:space="0" w:color="auto"/>
                        <w:right w:val="none" w:sz="0" w:space="0" w:color="auto"/>
                      </w:divBdr>
                      <w:divsChild>
                        <w:div w:id="488248991">
                          <w:marLeft w:val="0"/>
                          <w:marRight w:val="0"/>
                          <w:marTop w:val="0"/>
                          <w:marBottom w:val="0"/>
                          <w:divBdr>
                            <w:top w:val="single" w:sz="12" w:space="0" w:color="000000"/>
                            <w:left w:val="single" w:sz="12" w:space="0" w:color="000000"/>
                            <w:bottom w:val="single" w:sz="12" w:space="0" w:color="000000"/>
                            <w:right w:val="single" w:sz="12" w:space="0" w:color="000000"/>
                          </w:divBdr>
                          <w:divsChild>
                            <w:div w:id="8081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680">
                      <w:marLeft w:val="0"/>
                      <w:marRight w:val="0"/>
                      <w:marTop w:val="0"/>
                      <w:marBottom w:val="0"/>
                      <w:divBdr>
                        <w:top w:val="none" w:sz="0" w:space="0" w:color="auto"/>
                        <w:left w:val="none" w:sz="0" w:space="0" w:color="auto"/>
                        <w:bottom w:val="none" w:sz="0" w:space="0" w:color="auto"/>
                        <w:right w:val="none" w:sz="0" w:space="0" w:color="auto"/>
                      </w:divBdr>
                      <w:divsChild>
                        <w:div w:id="475991789">
                          <w:marLeft w:val="0"/>
                          <w:marRight w:val="0"/>
                          <w:marTop w:val="0"/>
                          <w:marBottom w:val="0"/>
                          <w:divBdr>
                            <w:top w:val="single" w:sz="12" w:space="0" w:color="000000"/>
                            <w:left w:val="single" w:sz="12" w:space="0" w:color="000000"/>
                            <w:bottom w:val="single" w:sz="12" w:space="0" w:color="000000"/>
                            <w:right w:val="single" w:sz="12" w:space="0" w:color="000000"/>
                          </w:divBdr>
                          <w:divsChild>
                            <w:div w:id="146827299">
                              <w:marLeft w:val="0"/>
                              <w:marRight w:val="0"/>
                              <w:marTop w:val="0"/>
                              <w:marBottom w:val="0"/>
                              <w:divBdr>
                                <w:top w:val="none" w:sz="0" w:space="0" w:color="auto"/>
                                <w:left w:val="none" w:sz="0" w:space="0" w:color="auto"/>
                                <w:bottom w:val="none" w:sz="0" w:space="0" w:color="auto"/>
                                <w:right w:val="none" w:sz="0" w:space="0" w:color="auto"/>
                              </w:divBdr>
                              <w:divsChild>
                                <w:div w:id="1217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5613">
                      <w:marLeft w:val="0"/>
                      <w:marRight w:val="0"/>
                      <w:marTop w:val="0"/>
                      <w:marBottom w:val="0"/>
                      <w:divBdr>
                        <w:top w:val="none" w:sz="0" w:space="0" w:color="auto"/>
                        <w:left w:val="none" w:sz="0" w:space="0" w:color="auto"/>
                        <w:bottom w:val="none" w:sz="0" w:space="0" w:color="auto"/>
                        <w:right w:val="none" w:sz="0" w:space="0" w:color="auto"/>
                      </w:divBdr>
                      <w:divsChild>
                        <w:div w:id="1610965826">
                          <w:marLeft w:val="0"/>
                          <w:marRight w:val="0"/>
                          <w:marTop w:val="0"/>
                          <w:marBottom w:val="0"/>
                          <w:divBdr>
                            <w:top w:val="single" w:sz="12" w:space="0" w:color="000000"/>
                            <w:left w:val="single" w:sz="12" w:space="0" w:color="000000"/>
                            <w:bottom w:val="single" w:sz="12" w:space="0" w:color="000000"/>
                            <w:right w:val="single" w:sz="12" w:space="0" w:color="000000"/>
                          </w:divBdr>
                          <w:divsChild>
                            <w:div w:id="800734211">
                              <w:marLeft w:val="0"/>
                              <w:marRight w:val="0"/>
                              <w:marTop w:val="0"/>
                              <w:marBottom w:val="0"/>
                              <w:divBdr>
                                <w:top w:val="none" w:sz="0" w:space="0" w:color="auto"/>
                                <w:left w:val="none" w:sz="0" w:space="0" w:color="auto"/>
                                <w:bottom w:val="none" w:sz="0" w:space="0" w:color="auto"/>
                                <w:right w:val="none" w:sz="0" w:space="0" w:color="auto"/>
                              </w:divBdr>
                              <w:divsChild>
                                <w:div w:id="146748970">
                                  <w:marLeft w:val="0"/>
                                  <w:marRight w:val="0"/>
                                  <w:marTop w:val="0"/>
                                  <w:marBottom w:val="0"/>
                                  <w:divBdr>
                                    <w:top w:val="none" w:sz="0" w:space="0" w:color="auto"/>
                                    <w:left w:val="none" w:sz="0" w:space="0" w:color="auto"/>
                                    <w:bottom w:val="none" w:sz="0" w:space="0" w:color="auto"/>
                                    <w:right w:val="none" w:sz="0" w:space="0" w:color="auto"/>
                                  </w:divBdr>
                                </w:div>
                                <w:div w:id="18753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89377">
                      <w:marLeft w:val="0"/>
                      <w:marRight w:val="0"/>
                      <w:marTop w:val="0"/>
                      <w:marBottom w:val="0"/>
                      <w:divBdr>
                        <w:top w:val="none" w:sz="0" w:space="0" w:color="auto"/>
                        <w:left w:val="none" w:sz="0" w:space="0" w:color="auto"/>
                        <w:bottom w:val="none" w:sz="0" w:space="0" w:color="auto"/>
                        <w:right w:val="none" w:sz="0" w:space="0" w:color="auto"/>
                      </w:divBdr>
                      <w:divsChild>
                        <w:div w:id="2145613370">
                          <w:marLeft w:val="0"/>
                          <w:marRight w:val="0"/>
                          <w:marTop w:val="0"/>
                          <w:marBottom w:val="0"/>
                          <w:divBdr>
                            <w:top w:val="single" w:sz="12" w:space="0" w:color="000000"/>
                            <w:left w:val="single" w:sz="12" w:space="0" w:color="000000"/>
                            <w:bottom w:val="single" w:sz="12" w:space="0" w:color="000000"/>
                            <w:right w:val="single" w:sz="12" w:space="0" w:color="000000"/>
                          </w:divBdr>
                          <w:divsChild>
                            <w:div w:id="10223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332">
                      <w:marLeft w:val="0"/>
                      <w:marRight w:val="0"/>
                      <w:marTop w:val="0"/>
                      <w:marBottom w:val="0"/>
                      <w:divBdr>
                        <w:top w:val="none" w:sz="0" w:space="0" w:color="auto"/>
                        <w:left w:val="none" w:sz="0" w:space="0" w:color="auto"/>
                        <w:bottom w:val="none" w:sz="0" w:space="0" w:color="auto"/>
                        <w:right w:val="none" w:sz="0" w:space="0" w:color="auto"/>
                      </w:divBdr>
                    </w:div>
                    <w:div w:id="19540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anne.heasley\AppData\Local\Microsoft\Windows\INetCache\Content.Outlook\QMEZ9SBG\email.mht" TargetMode="External"/><Relationship Id="rId13" Type="http://schemas.openxmlformats.org/officeDocument/2006/relationships/hyperlink" Target="mhtml:file://C:\Users\joanne.heasley\AppData\Local\Microsoft\Windows\INetCache\Content.Outlook\QMEZ9SBG\email.mht!https://lnks.gd/l/eyJhbGciOiJIUzI1NiJ9.eyJidWxsZXRpbl9saW5rX2lkIjoxMDAsInVyaSI6ImJwMjpjbGljayIsImJ1bGxldGluX2lkIjoiMjAyMTAyMjIuMzU2NDU3NDEiLCJ1cmwiOiJodHRwczovL3d3dy5nb3YudWsvZ292ZXJubWVudC9uZXdzL3VrLWdvdmVybm1lbnQtd2VsY29tZXMtdGhlLWV1cm9wZWFuLWNvbW1pc3Npb25zLWRyYWZ0LWRhdGEtYWRlcXVhY3ktZGVjaXNpb25zIn0.qblkwo9R6ytZK1uwC3eKUE9iRTndX5fdJlJ3xD7lnNU/s/1303234308/br/98152683953-l" TargetMode="External"/><Relationship Id="rId18" Type="http://schemas.openxmlformats.org/officeDocument/2006/relationships/hyperlink" Target="mhtml:file://C:\Users\joanne.heasley\AppData\Local\Microsoft\Windows\INetCache\Content.Outlook\QMEZ9SBG\email.mht!https://lnks.gd/l/eyJhbGciOiJIUzI1NiJ9.eyJidWxsZXRpbl9saW5rX2lkIjoxMDUsInVyaSI6ImJwMjpjbGljayIsImJ1bGxldGluX2lkIjoiMjAyMTAyMjIuMzU2NDU3NDEiLCJ1cmwiOiJodHRwczovL3d3dy5nb3YudWsvZ3VpZGFuY2UvZWNtdC1pbnRlcm5hdGlvbmFsLXJvYWQtaGF1bGFnZS1wZXJtaXRzIn0.-2pGtdnbbvXAYq6cPrcHwdfjj6kmJM-27fhn8FpD8d8/s/1303234308/br/98152683953-l" TargetMode="External"/><Relationship Id="rId26" Type="http://schemas.openxmlformats.org/officeDocument/2006/relationships/hyperlink" Target="mhtml:file://C:\Users\joanne.heasley\AppData\Local\Microsoft\Windows\INetCache\Content.Outlook\QMEZ9SBG\email.mht!https://lnks.gd/l/eyJhbGciOiJIUzI1NiJ9.eyJidWxsZXRpbl9saW5rX2lkIjoxMTMsInVyaSI6ImJwMjpjbGljayIsImJ1bGxldGluX2lkIjoiMjAyMTAyMjIuMzU2NDU3NDEiLCJ1cmwiOiJodHRwczovL3d3dy5nb3YudWsvZ3VpZGFuY2UvaGVscC1hbmQtc3VwcG9ydC1mb3ItdWstdHJhbnNpdGlvbiJ9.rFEQy7BjeVLyckogEy_Q2MQiKyV2UXXzyOrYXtx7NkM/s/1303234308/br/98152683953-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html:file://C:\Users\joanne.heasley\AppData\Local\Microsoft\Windows\INetCache\Content.Outlook\QMEZ9SBG\email.mht!https://lnks.gd/l/eyJhbGciOiJIUzI1NiJ9.eyJidWxsZXRpbl9saW5rX2lkIjoxMDgsInVyaSI6ImJwMjpjbGljayIsImJ1bGxldGluX2lkIjoiMjAyMTAyMjIuMzU2NDU3NDEiLCJ1cmwiOiJodHRwczovL3d3dy5nb3YudWsvZ3VpZGFuY2UvbGlzdC1vZi1jdXN0b21zLWFnZW50cy1hbmQtZmFzdC1wYXJjZWwtb3BlcmF0b3JzIn0.xBCsOWfAyVCoXcPnfrXxQkCzMh6uo2tNFPdNvIeUOcc/s/1303234308/br/98152683953-l" TargetMode="External"/><Relationship Id="rId34" Type="http://schemas.openxmlformats.org/officeDocument/2006/relationships/hyperlink" Target="mhtml:file://C:\Users\joanne.heasley\AppData\Local\Microsoft\Windows\INetCache\Content.Outlook\QMEZ9SBG\email.mht!https://lnks.gd/l/eyJhbGciOiJIUzI1NiJ9.eyJidWxsZXRpbl9saW5rX2lkIjoxMjEsInVyaSI6ImJwMjpjbGljayIsImJ1bGxldGluX2lkIjoiMjAyMTAyMjIuMzU2NDU3ND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4MDYzNjAlN0NVbmtub3duJTdDVFdGcGJHWnNiM2Q4ZXlKV0lqb2lNQzR3TGpBd01EQWlMQ0pRSWpvaVYybHVNeklpTENKQlRpSTZJazFoYVd3aUxDSlhWQ0k2TW4wJTNEJTdDMTAwMCZzZGF0YT1qYUdpVGlCYjZHRXNkOUdycVJMMUNSUHltJTJGJTJCVDN5cXpKWHk1OVlRUWhsUSUzRCZyZXNlcnZlZD0wIn0.yA8PYiDeAYVkV9iU1GVoHLSr1Uk7SSQPbFUkPusI9uI/s/1303234308/br/98152683953-l" TargetMode="External"/><Relationship Id="rId7" Type="http://schemas.openxmlformats.org/officeDocument/2006/relationships/hyperlink" Target="file:///C:\Users\joanne.heasley\AppData\Local\Microsoft\Windows\INetCache\Content.Outlook\QMEZ9SBG\email.mht" TargetMode="External"/><Relationship Id="rId12" Type="http://schemas.openxmlformats.org/officeDocument/2006/relationships/hyperlink" Target="file:///C:\Users\joanne.heasley\AppData\Local\Microsoft\Windows\INetCache\Content.Outlook\QMEZ9SBG\email.mht" TargetMode="External"/><Relationship Id="rId17" Type="http://schemas.openxmlformats.org/officeDocument/2006/relationships/hyperlink" Target="mhtml:file://C:\Users\joanne.heasley\AppData\Local\Microsoft\Windows\INetCache\Content.Outlook\QMEZ9SBG\email.mht!https://lnks.gd/l/eyJhbGciOiJIUzI1NiJ9.eyJidWxsZXRpbl9saW5rX2lkIjoxMDQsInVyaSI6ImJwMjpjbGljayIsImJ1bGxldGluX2lkIjoiMjAyMTAyMjIuMzU2NDU3NDEiLCJ1cmwiOiJodHRwczovL3d3dy5nb3YudWsvZ3VpZGFuY2UvY2hlY2staWYtYS1nb29kcy1tb3ZlbWVudC1yZWZlcmVuY2UtaXMtdmFsaWQifQ.pO2V1FbYtk9ar4NBnr_K5amlkenqFx1L-4rqrsZkuR4/s/1303234308/br/98152683953-l" TargetMode="External"/><Relationship Id="rId25" Type="http://schemas.openxmlformats.org/officeDocument/2006/relationships/hyperlink" Target="mhtml:file://C:\Users\joanne.heasley\AppData\Local\Microsoft\Windows\INetCache\Content.Outlook\QMEZ9SBG\email.mht!https://lnks.gd/l/eyJhbGciOiJIUzI1NiJ9.eyJidWxsZXRpbl9saW5rX2lkIjoxMTIsInVyaSI6ImJwMjpjbGljayIsImJ1bGxldGluX2lkIjoiMjAyMTAyMjIuMzU2NDU3NDEiLCJ1cmwiOiJodHRwczovL3d3dy5nb3YudWsvYnVzaW5lc3Mtc3VwcG9ydC1oZWxwbGluZSJ9.F2A-2w4uJX6uWSfAwXUSbKb56_pTXR-XQeiP9jp6kmM/s/1303234308/br/98152683953-l" TargetMode="External"/><Relationship Id="rId33" Type="http://schemas.openxmlformats.org/officeDocument/2006/relationships/hyperlink" Target="mhtml:file://C:\Users\joanne.heasley\AppData\Local\Microsoft\Windows\INetCache\Content.Outlook\QMEZ9SBG\email.mht!https://lnks.gd/l/eyJhbGciOiJIUzI1NiJ9.eyJidWxsZXRpbl9saW5rX2lkIjoxMjAsInVyaSI6ImJwMjpjbGljayIsImJ1bGxldGluX2lkIjoiMjAyMTAyMjIuMzU2NDU3ND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3OTYzNjUlN0NVbmtub3duJTdDVFdGcGJHWnNiM2Q4ZXlKV0lqb2lNQzR3TGpBd01EQWlMQ0pRSWpvaVYybHVNeklpTENKQlRpSTZJazFoYVd3aUxDSlhWQ0k2TW4wJTNEJTdDMTAwMCZzZGF0YT1ZVjZUVSUyQjk4empwclFTJTJGZ2I2Z2ZvV0RQM2NDNU9VNzVnZSUyRjc2bHpiMHlzJTNEJnJlc2VydmVkPTAifQ.gyKJReuZDCHRUmp65wzyXhwGixpsU-ymv0qp9rm-6UE/s/1303234308/br/98152683953-l" TargetMode="External"/><Relationship Id="rId38" Type="http://schemas.openxmlformats.org/officeDocument/2006/relationships/hyperlink" Target="mailto:karen.allen@antrimandnewtownabbey.gov.uk" TargetMode="External"/><Relationship Id="rId2" Type="http://schemas.openxmlformats.org/officeDocument/2006/relationships/styles" Target="styles.xml"/><Relationship Id="rId16" Type="http://schemas.openxmlformats.org/officeDocument/2006/relationships/hyperlink" Target="mhtml:file://C:\Users\joanne.heasley\AppData\Local\Microsoft\Windows\INetCache\Content.Outlook\QMEZ9SBG\email.mht!https://lnks.gd/l/eyJhbGciOiJIUzI1NiJ9.eyJidWxsZXRpbl9saW5rX2lkIjoxMDMsInVyaSI6ImJwMjpjbGljayIsImJ1bGxldGluX2lkIjoiMjAyMTAyMjIuMzU2NDU3NDEiLCJ1cmwiOiJodHRwczovL3d3dy5nb3YudWsvZ3VpZGFuY2UvZ2V0LWEtZ29vZHMtbW92ZW1lbnQtcmVmZXJlbmNlIn0.hn6MjIHQa99_PZkT0jR8Kldd9CgIuE5dRgFjaZV5Owk/s/1303234308/br/98152683953-l" TargetMode="External"/><Relationship Id="rId20" Type="http://schemas.openxmlformats.org/officeDocument/2006/relationships/hyperlink" Target="mhtml:file://C:\Users\joanne.heasley\AppData\Local\Microsoft\Windows\INetCache\Content.Outlook\QMEZ9SBG\email.mht!https://lnks.gd/l/eyJhbGciOiJIUzI1NiJ9.eyJidWxsZXRpbl9saW5rX2lkIjoxMDcsInVyaSI6ImJwMjpjbGljayIsImJ1bGxldGluX2lkIjoiMjAyMTAyMjIuMzU2NDU3NDEiLCJ1cmwiOiJodHRwczovL3d3dy5nb3YudWsvZ292ZXJubWVudC9wdWJsaWNhdGlvbnMvY29tbXVuaXR5LWNvbW1vbi10cmFuc2l0LWFuZC10aXItbmV3c2xldHRlcnMifQ.847Qw0RWnGjGeyMa9U9wT03sBEFxvRApz9UFyqkJD14/s/1303234308/br/98152683953-l" TargetMode="External"/><Relationship Id="rId29" Type="http://schemas.openxmlformats.org/officeDocument/2006/relationships/hyperlink" Target="mhtml:file://C:\Users\joanne.heasley\AppData\Local\Microsoft\Windows\INetCache\Content.Outlook\QMEZ9SBG\email.mht!https://lnks.gd/l/eyJhbGciOiJIUzI1NiJ9.eyJidWxsZXRpbl9saW5rX2lkIjoxMTYsInVyaSI6ImJwMjpjbGljayIsImJ1bGxldGluX2lkIjoiMjAyMTAyMjIuMzU2NDU3NDEiLCJ1cmwiOiJodHRwczovL3d3dy5nb3YudWsvZ3VpZGFuY2UvaGVscC1hbmQtc3VwcG9ydC1pZi15b3VyLWJ1c2luZXNzLXRyYWRlcy13aXRoLXRoZS1ldSJ9.aZk_z5RA5OQoSyMJryp7bDbGYIh0xDvlYs5Pdi36A7A/s/1303234308/br/98152683953-l" TargetMode="External"/><Relationship Id="rId1" Type="http://schemas.openxmlformats.org/officeDocument/2006/relationships/numbering" Target="numbering.xml"/><Relationship Id="rId6" Type="http://schemas.openxmlformats.org/officeDocument/2006/relationships/hyperlink" Target="file:///C:\Users\joanne.heasley\AppData\Local\Microsoft\Windows\INetCache\Content.Outlook\QMEZ9SBG\email.mht" TargetMode="External"/><Relationship Id="rId11" Type="http://schemas.openxmlformats.org/officeDocument/2006/relationships/hyperlink" Target="file:///C:\Users\joanne.heasley\AppData\Local\Microsoft\Windows\INetCache\Content.Outlook\QMEZ9SBG\email.mht" TargetMode="External"/><Relationship Id="rId24" Type="http://schemas.openxmlformats.org/officeDocument/2006/relationships/hyperlink" Target="mhtml:file://C:\Users\joanne.heasley\AppData\Local\Microsoft\Windows\INetCache\Content.Outlook\QMEZ9SBG\email.mht!https://lnks.gd/l/eyJhbGciOiJIUzI1NiJ9.eyJidWxsZXRpbl9saW5rX2lkIjoxMTEsInVyaSI6ImJwMjpjbGljayIsImJ1bGxldGluX2lkIjoiMjAyMTAyMjIuMzU2NDU3NDEiLCJ1cmwiOiJodHRwczovL3d3dy5nb3YudWsvZ3VpZGFuY2UvZXUtdHJhbnNpdGlvbi1oZWxwbGluZXMifQ.QZkK_c_ai_0nmcoiZMIYNxzWUiyb6VEZ-7zoqtBwGe8/s/1303234308/br/98152683953-l" TargetMode="External"/><Relationship Id="rId32" Type="http://schemas.openxmlformats.org/officeDocument/2006/relationships/hyperlink" Target="mhtml:file://C:\Users\joanne.heasley\AppData\Local\Microsoft\Windows\INetCache\Content.Outlook\QMEZ9SBG\email.mht!https://lnks.gd/l/eyJhbGciOiJIUzI1NiJ9.eyJidWxsZXRpbl9saW5rX2lkIjoxMTksInVyaSI6ImJwMjpjbGljayIsImJ1bGxldGluX2lkIjoiMjAyMTAyMjIuMzU2NDU3ND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3OTYzNjUlN0NVbmtub3duJTdDVFdGcGJHWnNiM2Q4ZXlKV0lqb2lNQzR3TGpBd01EQWlMQ0pRSWpvaVYybHVNeklpTENKQlRpSTZJazFoYVd3aUxDSlhWQ0k2TW4wJTNEJTdDMTAwMCZzZGF0YT1ZVjZUVSUyQjk4empwclFTJTJGZ2I2Z2ZvV0RQM2NDNU9VNzVnZSUyRjc2bHpiMHlzJTNEJnJlc2VydmVkPTAifQ.1p9qob1bJEgxDEBBPF_992abyRhp1Ocl5H5obmnCe8s/s/1303234308/br/98152683953-l" TargetMode="External"/><Relationship Id="rId37" Type="http://schemas.openxmlformats.org/officeDocument/2006/relationships/hyperlink" Target="mhtml:file://C:\Users\joanne.heasley\AppData\Local\Microsoft\Windows\INetCache\Content.Outlook\QMEZ9SBG\email.mht!https://lnks.gd/l/eyJhbGciOiJIUzI1NiJ9.eyJidWxsZXRpbl9saW5rX2lkIjoxMjQsInVyaSI6ImJwMjpjbGljayIsImJ1bGxldGluX2lkIjoiMjAyMTAyMjIuMzU2NDU3NDEiLCJ1cmwiOiJodHRwczovL3d3dy5nb3YudWsvZ292ZXJubWVudC9vcmdhbmlzYXRpb25zL2RlcGFydG1lbnQtZm9yLWJ1c2luZXNzLWVuZXJneS1hbmQtaW5kdXN0cmlhbC1zdHJhdGVneSJ9.m19DSEYRpGtN1u1FvIt0YEXz220kToFU6R96bwAMaRk/s/1303234308/br/98152683953-l" TargetMode="External"/><Relationship Id="rId40" Type="http://schemas.openxmlformats.org/officeDocument/2006/relationships/theme" Target="theme/theme1.xml"/><Relationship Id="rId5" Type="http://schemas.openxmlformats.org/officeDocument/2006/relationships/hyperlink" Target="mhtml:file://C:\Users\joanne.heasley\AppData\Local\Microsoft\Windows\INetCache\Content.Outlook\QMEZ9SBG\email.mht!https://eur02.safelinks.protection.outlook.com/?url=https%3A%2F%2Flnks.gd%2Fl%2FeyJhbGciOiJIUzI1NiJ9.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.xxpRKinQxwfyB0B-XsNS5BT3ggOtHLiZFilePWsmOBc%2Fs%2F1367979749%2Fbr%2F92951321711-l&amp;data=04%7C01%7CKirsty.johnson%40beis.gov.uk%7C7503755fbf02479f007608d8b6e9cc8d%7Ccbac700502c143ebb497e6492d1b2dd8%7C0%7C0%7C637460462572939332%7CUnknown%7CTWFpbGZsb3d8eyJWIjoiMC4wLjAwMDAiLCJQIjoiV2luMzIiLCJBTiI6Ik1haWwiLCJXVCI6Mn0%3D%7C3000&amp;sdata=l386uSnDvF8k3uI83qgwMpde71quknYiqbyMbBE4MUk%3D&amp;reserved=0" TargetMode="External"/><Relationship Id="rId15" Type="http://schemas.openxmlformats.org/officeDocument/2006/relationships/hyperlink" Target="mhtml:file://C:\Users\joanne.heasley\AppData\Local\Microsoft\Windows\INetCache\Content.Outlook\QMEZ9SBG\email.mht!https://lnks.gd/l/eyJhbGciOiJIUzI1NiJ9.eyJidWxsZXRpbl9saW5rX2lkIjoxMDIsInVyaSI6ImJwMjpjbGljayIsImJ1bGxldGluX2lkIjoiMjAyMTAyMjIuMzU2NDU3NDEiLCJ1cmwiOiJodHRwczovL3d3dy5nb3YudWsvZ3VpZGFuY2UvcmVnaXN0ZXItZm9yLXRoZS1nb29kcy12ZWhpY2xlLW1vdmVtZW50LXNlcnZpY2UifQ.hc8Vv0GBhZn_z_pzleAqzs9YBYpIrWy-XlDc6N4AGFw/s/1303234308/br/98152683953-l" TargetMode="External"/><Relationship Id="rId23" Type="http://schemas.openxmlformats.org/officeDocument/2006/relationships/hyperlink" Target="mhtml:file://C:\Users\joanne.heasley\AppData\Local\Microsoft\Windows\INetCache\Content.Outlook\QMEZ9SBG\email.mht!https://lnks.gd/l/eyJhbGciOiJIUzI1NiJ9.eyJidWxsZXRpbl9saW5rX2lkIjoxMTAsInVyaSI6ImJwMjpjbGljayIsImJ1bGxldGluX2lkIjoiMjAyMTAyMjIuMzU2NDU3NDEiLCJ1cmwiOiJodHRwczovL3d3dy5nb3YudWsvZ3VpZGFuY2Uvc3VtbWFyeS1vZi1hZ3JlZW1lbnQtb24tdHJhZGUtaW4tZ29vZHMtYmV0d2Vlbi1pY2VsYW5kLW5vcndheS1hbmQtdGhlLXVrIn0.eisZ5u1-aD4EojDMIm8YN7JUL9JDsyodAW2MCaXqDs0/s/1303234308/br/98152683953-l" TargetMode="External"/><Relationship Id="rId28" Type="http://schemas.openxmlformats.org/officeDocument/2006/relationships/hyperlink" Target="mhtml:file://C:\Users\joanne.heasley\AppData\Local\Microsoft\Windows\INetCache\Content.Outlook\QMEZ9SBG\email.mht!https://lnks.gd/l/eyJhbGciOiJIUzI1NiJ9.eyJidWxsZXRpbl9saW5rX2lkIjoxMTUsInVyaSI6ImJwMjpjbGljayIsImJ1bGxldGluX2lkIjoiMjAyMTAyMjIuMzU2NDU3NDEiLCJ1cmwiOiJodHRwczovL3d3dy53b3JrY2FzdC5jb20vP2NwYWs9MTA3MDI5NjA5OTkyMTkxMCZwYWs9NDI2NDUwMDAzMzM5ODI0OSJ9.MJgMcoV2ESal_pq6NQjDMjDF_S2BzQ69ms2xifbTbT8/s/1303234308/br/98152683953-l" TargetMode="External"/><Relationship Id="rId36" Type="http://schemas.openxmlformats.org/officeDocument/2006/relationships/hyperlink" Target="mhtml:file://C:\Users\joanne.heasley\AppData\Local\Microsoft\Windows\INetCache\Content.Outlook\QMEZ9SBG\email.mht!https://lnks.gd/l/eyJhbGciOiJIUzI1NiJ9.eyJidWxsZXRpbl9saW5rX2lkIjoxMjMsInVyaSI6ImJwMjpjbGljayIsImJ1bGxldGluX2lkIjoiMjAyMTAyMjIuMzU2NDU3NDEiLCJ1cmwiOiJodHRwczovL3N1YnNjcmliZXJoZWxwLmdvdmRlbGl2ZXJ5LmNvbS8ifQ.JNVd2JIVo1ZQrYPuEAQkJ2nTulty2m9SlkXRqzDJDJA/s/1303234308/br/98152683953-l" TargetMode="External"/><Relationship Id="rId10" Type="http://schemas.openxmlformats.org/officeDocument/2006/relationships/hyperlink" Target="file:///C:\Users\joanne.heasley\AppData\Local\Microsoft\Windows\INetCache\Content.Outlook\QMEZ9SBG\email.mht" TargetMode="External"/><Relationship Id="rId19" Type="http://schemas.openxmlformats.org/officeDocument/2006/relationships/hyperlink" Target="mhtml:file://C:\Users\joanne.heasley\AppData\Local\Microsoft\Windows\INetCache\Content.Outlook\QMEZ9SBG\email.mht!https://lnks.gd/l/eyJhbGciOiJIUzI1NiJ9.eyJidWxsZXRpbl9saW5rX2lkIjoxMDYsInVyaSI6ImJwMjpjbGljayIsImJ1bGxldGluX2lkIjoiMjAyMTAyMjIuMzU2NDU3NDEiLCJ1cmwiOiJodHRwczovL3d3dy5nb3YudWsvZ292ZXJubWVudC9wdWJsaWNhdGlvbnMvY29tbXVuaXR5LWNvbW1vbi10cmFuc2l0LWFuZC10aXItbmV3c2xldHRlcnMvbmV3c2xldHRlci0zLWphbnVhcnktMjAyMSJ9.4zmoHi-zyu5WLLZouH2mOQUUc70gyYdFhYfM2x-UbFU/s/1303234308/br/98152683953-l" TargetMode="External"/><Relationship Id="rId31" Type="http://schemas.openxmlformats.org/officeDocument/2006/relationships/hyperlink" Target="mhtml:file://C:\Users\joanne.heasley\AppData\Local\Microsoft\Windows\INetCache\Content.Outlook\QMEZ9SBG\email.mht!https://lnks.gd/l/eyJhbGciOiJIUzI1NiJ9.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.ow2d_7JuxgP6tnCiVY9Y3EzF3b5rsfKZyi0ysqsbImQ/s/1303234308/br/98152683953-l" TargetMode="External"/><Relationship Id="rId4" Type="http://schemas.openxmlformats.org/officeDocument/2006/relationships/webSettings" Target="webSettings.xml"/><Relationship Id="rId9" Type="http://schemas.openxmlformats.org/officeDocument/2006/relationships/hyperlink" Target="file:///C:\Users\joanne.heasley\AppData\Local\Microsoft\Windows\INetCache\Content.Outlook\QMEZ9SBG\email.mht" TargetMode="External"/><Relationship Id="rId14" Type="http://schemas.openxmlformats.org/officeDocument/2006/relationships/hyperlink" Target="mhtml:file://C:\Users\joanne.heasley\AppData\Local\Microsoft\Windows\INetCache\Content.Outlook\QMEZ9SBG\email.mht!https://lnks.gd/l/eyJhbGciOiJIUzI1NiJ9.eyJidWxsZXRpbl9saW5rX2lkIjoxMDEsInVyaSI6ImJwMjpjbGljayIsImJ1bGxldGluX2lkIjoiMjAyMTAyMjIuMzU2NDU3NDEiLCJ1cmwiOiJodHRwczovL3d3dy5nb3YudWsvZ3VpZGFuY2UvY2hlY2staG93LXRvLW1vdmUtZ29vZHMtdGhyb3VnaC1wb3J0cy10aGF0LXVzZS10aGUtZ29vZHMtdmVoaWNsZS1tb3ZlbWVudC1zZXJ2aWNlIn0.j7tODHht39geaPign5qrt-DY0x7d63L3k5ZSKDWEhMo/s/1303234308/br/98152683953-l" TargetMode="External"/><Relationship Id="rId22" Type="http://schemas.openxmlformats.org/officeDocument/2006/relationships/hyperlink" Target="mhtml:file://C:\Users\joanne.heasley\AppData\Local\Microsoft\Windows\INetCache\Content.Outlook\QMEZ9SBG\email.mht!https://lnks.gd/l/eyJhbGciOiJIUzI1NiJ9.eyJidWxsZXRpbl9saW5rX2lkIjoxMDksInVyaSI6ImJwMjpjbGljayIsImJ1bGxldGluX2lkIjoiMjAyMTAyMjIuMzU2NDU3NDEiLCJ1cmwiOiJodHRwczovL3d3dy5nb3YudWsvZ3VpZGFuY2UvdHJhZGluZy1hbmQtbW92aW5nLWdvb2RzLWluLWFuZC1vdXQtb2Ytbm9ydGhlcm4taXJlbGFuZCJ9.45LYwYta0MLAu-xuDTBQdoKrVnioW9Ws3d-g-kIIyyo/s/1303234308/br/98152683953-l" TargetMode="External"/><Relationship Id="rId27" Type="http://schemas.openxmlformats.org/officeDocument/2006/relationships/hyperlink" Target="mhtml:file://C:\Users\joanne.heasley\AppData\Local\Microsoft\Windows\INetCache\Content.Outlook\QMEZ9SBG\email.mht!https://lnks.gd/l/eyJhbGciOiJIUzI1NiJ9.eyJidWxsZXRpbl9saW5rX2lkIjoxMTQsInVyaSI6ImJwMjpjbGljayIsImJ1bGxldGluX2lkIjoiMjAyMTAyMjIuMzU2NDU3NDEiLCJ1cmwiOiJodHRwczovL3d3dy5nb3YudWsvZ3VpZGFuY2Uvd2ViaW5hcnMtZm9yLWltcG9ydGVycy1vZi1mb29kLWFuZC1kcmluay1wcm9kdWN0cy1mcm9tLXRoZS1ldS10by1ncmVhdC1icml0YWluIn0.Zh8jzlSlZ6bq8RXb4yrLiAR6GuXwbog8pYkA5N2FFmQ/s/1303234308/br/98152683953-l" TargetMode="External"/><Relationship Id="rId30" Type="http://schemas.openxmlformats.org/officeDocument/2006/relationships/hyperlink" Target="mhtml:file://C:\Users\joanne.heasley\AppData\Local\Microsoft\Windows\INetCache\Content.Outlook\QMEZ9SBG\email.mht!https://lnks.gd/l/eyJhbGciOiJIUzI1NiJ9.eyJidWxsZXRpbl9saW5rX2lkIjoxMTcsInVyaSI6ImJwMjpjbGljayIsImJ1bGxldGluX2lkIjoiMjAyMTAyMjIuMzU2NDU3NDEiLCJ1cmwiOiJodHRwczovL3d3dy5nb3YudWsvZ3VpZGFuY2Uvc2VhZm9vZC1kaXNydXB0aW9uLXN1cHBvcnQtc2NoZW1lIn0.VbcvPehU3W_ODWBn7PbPs3dQUt5aoyAvREAa8w0I_8c/s/1303234308/br/98152683953-l" TargetMode="External"/><Relationship Id="rId35" Type="http://schemas.openxmlformats.org/officeDocument/2006/relationships/hyperlink" Target="mhtml:file://C:\Users\joanne.heasley\AppData\Local\Microsoft\Windows\INetCache\Content.Outlook\QMEZ9SBG\email.mht!https://lnks.gd/l/eyJhbGciOiJIUzI1NiJ9.eyJidWxsZXRpbl9saW5rX2lkIjoxMjIsInVyaSI6ImJwMjpjbGljayIsImJ1bGxldGluX2lkIjoiMjAyMTAyMjIuMzU2NDU3NDEiLCJ1cmwiOiJodHRwczovL3B1YmxpYy5nb3ZkZWxpdmVyeS5jb20vYWNjb3VudHMvVUtERUNDL3N1YnNjcmliZXIvbmV3P3ByZWZlcmVuY2VzPXRydWUifQ.S4V1Two1NLaZI_guctBAcvE-gdX5c80X9g1knnesXvo/s/1303234308/br/9815268395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Heasley</dc:creator>
  <cp:keywords/>
  <dc:description/>
  <cp:lastModifiedBy>Joanne Heasley</cp:lastModifiedBy>
  <cp:revision>1</cp:revision>
  <dcterms:created xsi:type="dcterms:W3CDTF">2021-02-24T16:21:00Z</dcterms:created>
  <dcterms:modified xsi:type="dcterms:W3CDTF">2021-02-24T16:24:00Z</dcterms:modified>
</cp:coreProperties>
</file>